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34" w:rsidRDefault="000F3234" w:rsidP="000F3234">
      <w:pPr>
        <w:shd w:val="clear" w:color="auto" w:fill="FFFFFF"/>
        <w:spacing w:after="150"/>
        <w:jc w:val="center"/>
        <w:rPr>
          <w:b/>
          <w:bCs/>
          <w:color w:val="000000"/>
        </w:rPr>
      </w:pPr>
      <w:r w:rsidRPr="006F6F18">
        <w:rPr>
          <w:b/>
          <w:bCs/>
          <w:color w:val="000000"/>
        </w:rPr>
        <w:t xml:space="preserve">Промежуточная </w:t>
      </w:r>
    </w:p>
    <w:p w:rsidR="000F3234" w:rsidRDefault="000F3234" w:rsidP="000F3234">
      <w:pPr>
        <w:shd w:val="clear" w:color="auto" w:fill="FFFFFF"/>
        <w:spacing w:after="150"/>
        <w:jc w:val="center"/>
        <w:rPr>
          <w:b/>
          <w:bCs/>
          <w:color w:val="000000"/>
        </w:rPr>
      </w:pPr>
      <w:r w:rsidRPr="006F6F18">
        <w:rPr>
          <w:b/>
          <w:bCs/>
          <w:color w:val="000000"/>
        </w:rPr>
        <w:t xml:space="preserve">аттестационная </w:t>
      </w:r>
    </w:p>
    <w:p w:rsidR="000F3234" w:rsidRDefault="000F3234" w:rsidP="000F3234">
      <w:pPr>
        <w:shd w:val="clear" w:color="auto" w:fill="FFFFFF"/>
        <w:spacing w:after="150"/>
        <w:jc w:val="center"/>
        <w:rPr>
          <w:b/>
          <w:bCs/>
          <w:color w:val="000000"/>
        </w:rPr>
      </w:pPr>
      <w:r w:rsidRPr="006F6F18">
        <w:rPr>
          <w:b/>
          <w:bCs/>
          <w:color w:val="000000"/>
        </w:rPr>
        <w:t xml:space="preserve">контрольная работа </w:t>
      </w:r>
    </w:p>
    <w:p w:rsidR="000F3234" w:rsidRDefault="000F3234" w:rsidP="000F3234">
      <w:pPr>
        <w:shd w:val="clear" w:color="auto" w:fill="FFFFFF"/>
        <w:spacing w:after="150"/>
        <w:jc w:val="center"/>
        <w:rPr>
          <w:b/>
          <w:bCs/>
          <w:color w:val="000000"/>
        </w:rPr>
      </w:pPr>
      <w:r w:rsidRPr="006F6F18">
        <w:rPr>
          <w:b/>
          <w:bCs/>
          <w:color w:val="000000"/>
        </w:rPr>
        <w:t>по истории</w:t>
      </w:r>
    </w:p>
    <w:p w:rsidR="000F3234" w:rsidRDefault="000F3234" w:rsidP="000F3234">
      <w:pPr>
        <w:shd w:val="clear" w:color="auto" w:fill="FFFFFF"/>
        <w:spacing w:after="15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ученика (цы) </w:t>
      </w:r>
      <w:r w:rsidR="002566D2">
        <w:rPr>
          <w:b/>
          <w:bCs/>
          <w:color w:val="000000"/>
        </w:rPr>
        <w:t>9</w:t>
      </w:r>
      <w:r>
        <w:rPr>
          <w:b/>
          <w:bCs/>
          <w:color w:val="000000"/>
        </w:rPr>
        <w:t xml:space="preserve"> класса</w:t>
      </w:r>
    </w:p>
    <w:p w:rsidR="000F3234" w:rsidRDefault="000F3234" w:rsidP="000F3234">
      <w:pPr>
        <w:shd w:val="clear" w:color="auto" w:fill="FFFFFF"/>
        <w:spacing w:after="15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Фамилия Имя.</w:t>
      </w:r>
    </w:p>
    <w:p w:rsidR="002566D2" w:rsidRDefault="002566D2" w:rsidP="002566D2">
      <w:pPr>
        <w:jc w:val="center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>Часть 1.</w:t>
      </w:r>
    </w:p>
    <w:p w:rsidR="002566D2" w:rsidRDefault="002566D2" w:rsidP="00256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b/>
          <w:i/>
          <w:color w:val="000000" w:themeColor="text1"/>
        </w:rPr>
      </w:pPr>
      <w:r>
        <w:rPr>
          <w:rFonts w:eastAsia="Calibri"/>
          <w:b/>
          <w:i/>
          <w:color w:val="000000" w:themeColor="text1"/>
        </w:rPr>
        <w:t>При выполнении заданий этой части работы из четырех предложенных вариантов выберите и выделите одну цифру, которая соответствует номеру выбранного вами ответа.</w:t>
      </w:r>
    </w:p>
    <w:p w:rsidR="002566D2" w:rsidRDefault="002566D2" w:rsidP="002566D2">
      <w:pPr>
        <w:rPr>
          <w:b/>
        </w:rPr>
      </w:pPr>
    </w:p>
    <w:p w:rsidR="002566D2" w:rsidRDefault="002566D2" w:rsidP="002566D2">
      <w:pPr>
        <w:rPr>
          <w:rFonts w:eastAsiaTheme="minorHAnsi"/>
          <w:b/>
          <w:lang w:eastAsia="en-US"/>
        </w:rPr>
      </w:pPr>
      <w:r>
        <w:rPr>
          <w:b/>
        </w:rPr>
        <w:t xml:space="preserve">1. Происходивший  в России в 1830-1880 гг. переход от ручного труда ‒ к </w:t>
      </w:r>
      <w:proofErr w:type="gramStart"/>
      <w:r>
        <w:rPr>
          <w:b/>
        </w:rPr>
        <w:t>машинному</w:t>
      </w:r>
      <w:proofErr w:type="gramEnd"/>
      <w:r>
        <w:rPr>
          <w:b/>
        </w:rPr>
        <w:t>, от мануфактуры ‒ к фабрике называется:</w:t>
      </w:r>
    </w:p>
    <w:p w:rsidR="002566D2" w:rsidRDefault="002566D2" w:rsidP="002566D2">
      <w:pPr>
        <w:sectPr w:rsidR="002566D2" w:rsidSect="002566D2">
          <w:pgSz w:w="11906" w:h="16838"/>
          <w:pgMar w:top="567" w:right="567" w:bottom="567" w:left="567" w:header="708" w:footer="708" w:gutter="0"/>
          <w:cols w:space="720"/>
        </w:sectPr>
      </w:pPr>
    </w:p>
    <w:p w:rsidR="002566D2" w:rsidRDefault="002566D2" w:rsidP="002566D2">
      <w:pPr>
        <w:pStyle w:val="a5"/>
        <w:numPr>
          <w:ilvl w:val="0"/>
          <w:numId w:val="1"/>
        </w:numPr>
        <w:ind w:left="284" w:hanging="284"/>
      </w:pPr>
      <w:r>
        <w:lastRenderedPageBreak/>
        <w:t>Промышленный переворот</w:t>
      </w:r>
    </w:p>
    <w:p w:rsidR="002566D2" w:rsidRDefault="002566D2" w:rsidP="002566D2">
      <w:pPr>
        <w:pStyle w:val="a5"/>
        <w:numPr>
          <w:ilvl w:val="0"/>
          <w:numId w:val="1"/>
        </w:numPr>
        <w:ind w:left="284" w:hanging="284"/>
      </w:pPr>
      <w:r>
        <w:t>Промышленная революция</w:t>
      </w:r>
    </w:p>
    <w:p w:rsidR="002566D2" w:rsidRDefault="002566D2" w:rsidP="002566D2">
      <w:pPr>
        <w:pStyle w:val="a5"/>
        <w:numPr>
          <w:ilvl w:val="0"/>
          <w:numId w:val="1"/>
        </w:numPr>
        <w:ind w:left="284" w:hanging="284"/>
      </w:pPr>
      <w:r>
        <w:t>Промышленная реформа</w:t>
      </w:r>
    </w:p>
    <w:p w:rsidR="002566D2" w:rsidRDefault="002566D2" w:rsidP="002566D2">
      <w:pPr>
        <w:pStyle w:val="a5"/>
        <w:numPr>
          <w:ilvl w:val="0"/>
          <w:numId w:val="1"/>
        </w:numPr>
        <w:ind w:left="284" w:hanging="284"/>
      </w:pPr>
      <w:r>
        <w:t>Верно все перечисленное</w:t>
      </w:r>
    </w:p>
    <w:p w:rsidR="002566D2" w:rsidRDefault="002566D2" w:rsidP="002566D2">
      <w:pPr>
        <w:rPr>
          <w:rStyle w:val="a9"/>
        </w:rPr>
        <w:sectPr w:rsidR="002566D2" w:rsidSect="002566D2">
          <w:type w:val="continuous"/>
          <w:pgSz w:w="11906" w:h="16838"/>
          <w:pgMar w:top="567" w:right="567" w:bottom="567" w:left="567" w:header="708" w:footer="708" w:gutter="0"/>
          <w:cols w:space="708"/>
        </w:sectPr>
      </w:pPr>
    </w:p>
    <w:p w:rsidR="002C4386" w:rsidRDefault="002C4386" w:rsidP="002566D2">
      <w:pPr>
        <w:pStyle w:val="a6"/>
        <w:spacing w:before="0" w:beforeAutospacing="0" w:after="0" w:afterAutospacing="0"/>
        <w:ind w:left="284" w:hanging="284"/>
        <w:rPr>
          <w:rStyle w:val="a9"/>
        </w:rPr>
      </w:pPr>
    </w:p>
    <w:p w:rsidR="002566D2" w:rsidRDefault="002566D2" w:rsidP="002566D2">
      <w:pPr>
        <w:pStyle w:val="a6"/>
        <w:spacing w:before="0" w:beforeAutospacing="0" w:after="0" w:afterAutospacing="0"/>
        <w:ind w:left="284" w:hanging="284"/>
      </w:pPr>
      <w:r>
        <w:rPr>
          <w:rStyle w:val="a9"/>
        </w:rPr>
        <w:t>2. Назовите даты правления Александра III</w:t>
      </w:r>
    </w:p>
    <w:p w:rsidR="002566D2" w:rsidRDefault="002566D2" w:rsidP="002566D2">
      <w:pPr>
        <w:sectPr w:rsidR="002566D2" w:rsidSect="002566D2">
          <w:type w:val="continuous"/>
          <w:pgSz w:w="11906" w:h="16838"/>
          <w:pgMar w:top="567" w:right="567" w:bottom="567" w:left="567" w:header="708" w:footer="708" w:gutter="0"/>
          <w:cols w:space="720"/>
        </w:sectPr>
      </w:pPr>
    </w:p>
    <w:p w:rsidR="002566D2" w:rsidRDefault="002566D2" w:rsidP="002566D2">
      <w:pPr>
        <w:pStyle w:val="a6"/>
        <w:numPr>
          <w:ilvl w:val="0"/>
          <w:numId w:val="2"/>
        </w:numPr>
        <w:spacing w:before="0" w:beforeAutospacing="0" w:after="0" w:afterAutospacing="0"/>
        <w:ind w:left="284" w:hanging="284"/>
      </w:pPr>
      <w:r>
        <w:lastRenderedPageBreak/>
        <w:t>1825-1855 гг.</w:t>
      </w:r>
    </w:p>
    <w:p w:rsidR="002566D2" w:rsidRDefault="002566D2" w:rsidP="002566D2">
      <w:pPr>
        <w:pStyle w:val="a6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1855-1881 гг.</w:t>
      </w:r>
    </w:p>
    <w:p w:rsidR="002566D2" w:rsidRDefault="002566D2" w:rsidP="002566D2">
      <w:pPr>
        <w:pStyle w:val="a6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1881-1894 гг.</w:t>
      </w:r>
    </w:p>
    <w:p w:rsidR="002566D2" w:rsidRDefault="002566D2" w:rsidP="002566D2">
      <w:pPr>
        <w:pStyle w:val="a6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1894-1917 гг.</w:t>
      </w:r>
    </w:p>
    <w:p w:rsidR="002566D2" w:rsidRDefault="002566D2" w:rsidP="002566D2">
      <w:pPr>
        <w:rPr>
          <w:b/>
        </w:rPr>
        <w:sectPr w:rsidR="002566D2" w:rsidSect="002566D2">
          <w:type w:val="continuous"/>
          <w:pgSz w:w="11906" w:h="16838"/>
          <w:pgMar w:top="567" w:right="567" w:bottom="567" w:left="567" w:header="708" w:footer="708" w:gutter="0"/>
          <w:cols w:space="708"/>
        </w:sectPr>
      </w:pPr>
    </w:p>
    <w:p w:rsidR="002C4386" w:rsidRDefault="002C4386" w:rsidP="002566D2">
      <w:pPr>
        <w:rPr>
          <w:b/>
        </w:rPr>
      </w:pPr>
    </w:p>
    <w:p w:rsidR="002566D2" w:rsidRDefault="002566D2" w:rsidP="002566D2">
      <w:pPr>
        <w:rPr>
          <w:rStyle w:val="a9"/>
        </w:rPr>
      </w:pPr>
      <w:r>
        <w:rPr>
          <w:b/>
        </w:rPr>
        <w:t xml:space="preserve">3. В результате проведенной в царствование Александра </w:t>
      </w:r>
      <w:r>
        <w:rPr>
          <w:rStyle w:val="a9"/>
        </w:rPr>
        <w:t>II военной реформы комплектование армии стало осуществляться на основе</w:t>
      </w:r>
    </w:p>
    <w:p w:rsidR="002566D2" w:rsidRDefault="002566D2" w:rsidP="002566D2">
      <w:pPr>
        <w:rPr>
          <w:rStyle w:val="a9"/>
          <w:b w:val="0"/>
        </w:rPr>
        <w:sectPr w:rsidR="002566D2" w:rsidSect="002566D2">
          <w:type w:val="continuous"/>
          <w:pgSz w:w="11906" w:h="16838"/>
          <w:pgMar w:top="567" w:right="567" w:bottom="567" w:left="567" w:header="708" w:footer="708" w:gutter="0"/>
          <w:cols w:space="720"/>
        </w:sectPr>
      </w:pPr>
    </w:p>
    <w:p w:rsidR="002566D2" w:rsidRDefault="002566D2" w:rsidP="002566D2">
      <w:pPr>
        <w:pStyle w:val="a5"/>
        <w:numPr>
          <w:ilvl w:val="0"/>
          <w:numId w:val="3"/>
        </w:numPr>
        <w:ind w:left="284" w:hanging="284"/>
        <w:rPr>
          <w:rStyle w:val="a9"/>
          <w:rFonts w:asciiTheme="minorHAnsi" w:hAnsiTheme="minorHAnsi" w:cstheme="minorBidi"/>
          <w:b w:val="0"/>
        </w:rPr>
      </w:pPr>
      <w:r>
        <w:rPr>
          <w:rStyle w:val="a9"/>
          <w:b w:val="0"/>
        </w:rPr>
        <w:lastRenderedPageBreak/>
        <w:t>дворянского ополчения</w:t>
      </w:r>
    </w:p>
    <w:p w:rsidR="002566D2" w:rsidRDefault="002566D2" w:rsidP="002566D2">
      <w:pPr>
        <w:pStyle w:val="a5"/>
        <w:numPr>
          <w:ilvl w:val="0"/>
          <w:numId w:val="3"/>
        </w:numPr>
        <w:ind w:left="284" w:hanging="284"/>
        <w:rPr>
          <w:rStyle w:val="a9"/>
          <w:b w:val="0"/>
        </w:rPr>
      </w:pPr>
      <w:r>
        <w:rPr>
          <w:rStyle w:val="a9"/>
          <w:b w:val="0"/>
        </w:rPr>
        <w:t>рекрутской повинности</w:t>
      </w:r>
    </w:p>
    <w:p w:rsidR="002566D2" w:rsidRDefault="002566D2" w:rsidP="002566D2">
      <w:pPr>
        <w:pStyle w:val="a5"/>
        <w:numPr>
          <w:ilvl w:val="0"/>
          <w:numId w:val="3"/>
        </w:numPr>
        <w:ind w:left="284" w:hanging="284"/>
        <w:rPr>
          <w:rStyle w:val="a9"/>
          <w:b w:val="0"/>
        </w:rPr>
      </w:pPr>
      <w:r>
        <w:rPr>
          <w:rStyle w:val="a9"/>
          <w:b w:val="0"/>
        </w:rPr>
        <w:t>всесословной воинской повинности</w:t>
      </w:r>
    </w:p>
    <w:p w:rsidR="002566D2" w:rsidRDefault="002566D2" w:rsidP="002566D2">
      <w:pPr>
        <w:pStyle w:val="a5"/>
        <w:numPr>
          <w:ilvl w:val="0"/>
          <w:numId w:val="3"/>
        </w:numPr>
        <w:ind w:left="284" w:hanging="284"/>
        <w:rPr>
          <w:rStyle w:val="a9"/>
          <w:b w:val="0"/>
          <w:bCs w:val="0"/>
          <w:sz w:val="22"/>
          <w:szCs w:val="22"/>
          <w:shd w:val="clear" w:color="auto" w:fill="FFFFFF"/>
        </w:rPr>
      </w:pPr>
      <w:r>
        <w:rPr>
          <w:rStyle w:val="a9"/>
          <w:b w:val="0"/>
        </w:rPr>
        <w:t>службы по контракту</w:t>
      </w:r>
    </w:p>
    <w:p w:rsidR="002566D2" w:rsidRDefault="002566D2" w:rsidP="002566D2">
      <w:pPr>
        <w:rPr>
          <w:rStyle w:val="a9"/>
        </w:rPr>
        <w:sectPr w:rsidR="002566D2" w:rsidSect="002566D2">
          <w:type w:val="continuous"/>
          <w:pgSz w:w="11906" w:h="16838"/>
          <w:pgMar w:top="567" w:right="567" w:bottom="567" w:left="567" w:header="708" w:footer="708" w:gutter="0"/>
          <w:cols w:space="708"/>
        </w:sectPr>
      </w:pPr>
    </w:p>
    <w:p w:rsidR="002C4386" w:rsidRDefault="002C4386" w:rsidP="002566D2">
      <w:pPr>
        <w:rPr>
          <w:rStyle w:val="a9"/>
        </w:rPr>
      </w:pPr>
    </w:p>
    <w:p w:rsidR="002566D2" w:rsidRDefault="002566D2" w:rsidP="002566D2">
      <w:r>
        <w:rPr>
          <w:rStyle w:val="a9"/>
        </w:rPr>
        <w:t xml:space="preserve">4. Как называлась </w:t>
      </w:r>
      <w:r>
        <w:rPr>
          <w:b/>
          <w:shd w:val="clear" w:color="auto" w:fill="FFFFFF"/>
        </w:rPr>
        <w:t>категория бывших помещичьих крестьян, освобождённых от крепостной зависимости Положениями 19 февраля 1861 года, но не выплативших выкупные платежи за землю.</w:t>
      </w:r>
    </w:p>
    <w:p w:rsidR="002566D2" w:rsidRDefault="002566D2" w:rsidP="002566D2">
      <w:pPr>
        <w:rPr>
          <w:shd w:val="clear" w:color="auto" w:fill="FFFFFF"/>
        </w:rPr>
        <w:sectPr w:rsidR="002566D2" w:rsidSect="002566D2">
          <w:type w:val="continuous"/>
          <w:pgSz w:w="11906" w:h="16838"/>
          <w:pgMar w:top="567" w:right="567" w:bottom="567" w:left="567" w:header="708" w:footer="708" w:gutter="0"/>
          <w:cols w:space="720"/>
        </w:sectPr>
      </w:pPr>
    </w:p>
    <w:p w:rsidR="002566D2" w:rsidRDefault="002566D2" w:rsidP="002566D2">
      <w:pPr>
        <w:pStyle w:val="a6"/>
        <w:numPr>
          <w:ilvl w:val="0"/>
          <w:numId w:val="4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lastRenderedPageBreak/>
        <w:t>Посессионные</w:t>
      </w:r>
    </w:p>
    <w:p w:rsidR="002566D2" w:rsidRDefault="002566D2" w:rsidP="002566D2">
      <w:pPr>
        <w:pStyle w:val="a6"/>
        <w:numPr>
          <w:ilvl w:val="0"/>
          <w:numId w:val="4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proofErr w:type="spellStart"/>
      <w:r>
        <w:rPr>
          <w:shd w:val="clear" w:color="auto" w:fill="FFFFFF"/>
        </w:rPr>
        <w:t>Капиталистые</w:t>
      </w:r>
      <w:proofErr w:type="spellEnd"/>
    </w:p>
    <w:p w:rsidR="002566D2" w:rsidRDefault="002566D2" w:rsidP="002566D2">
      <w:pPr>
        <w:pStyle w:val="a6"/>
        <w:numPr>
          <w:ilvl w:val="0"/>
          <w:numId w:val="4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proofErr w:type="spellStart"/>
      <w:r>
        <w:rPr>
          <w:shd w:val="clear" w:color="auto" w:fill="FFFFFF"/>
        </w:rPr>
        <w:t>Временнообязанные</w:t>
      </w:r>
      <w:proofErr w:type="spellEnd"/>
    </w:p>
    <w:p w:rsidR="002566D2" w:rsidRDefault="002566D2" w:rsidP="002566D2">
      <w:pPr>
        <w:pStyle w:val="a6"/>
        <w:numPr>
          <w:ilvl w:val="0"/>
          <w:numId w:val="4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t>Государственные</w:t>
      </w:r>
    </w:p>
    <w:p w:rsidR="002566D2" w:rsidRDefault="002566D2" w:rsidP="002566D2">
      <w:pPr>
        <w:rPr>
          <w:rStyle w:val="a9"/>
        </w:rPr>
        <w:sectPr w:rsidR="002566D2" w:rsidSect="002566D2">
          <w:type w:val="continuous"/>
          <w:pgSz w:w="11906" w:h="16838"/>
          <w:pgMar w:top="567" w:right="567" w:bottom="567" w:left="567" w:header="708" w:footer="708" w:gutter="0"/>
          <w:cols w:space="708"/>
        </w:sectPr>
      </w:pPr>
    </w:p>
    <w:p w:rsidR="002C4386" w:rsidRDefault="002C4386" w:rsidP="002566D2">
      <w:pPr>
        <w:pStyle w:val="a6"/>
        <w:spacing w:before="0" w:beforeAutospacing="0" w:after="0" w:afterAutospacing="0"/>
        <w:rPr>
          <w:rStyle w:val="a9"/>
        </w:rPr>
      </w:pPr>
    </w:p>
    <w:p w:rsidR="002566D2" w:rsidRDefault="002566D2" w:rsidP="002566D2">
      <w:pPr>
        <w:pStyle w:val="a6"/>
        <w:spacing w:before="0" w:beforeAutospacing="0" w:after="0" w:afterAutospacing="0"/>
        <w:rPr>
          <w:b/>
          <w:shd w:val="clear" w:color="auto" w:fill="FFFFFF"/>
        </w:rPr>
      </w:pPr>
      <w:r>
        <w:rPr>
          <w:rStyle w:val="a9"/>
        </w:rPr>
        <w:t xml:space="preserve">5. </w:t>
      </w:r>
      <w:r>
        <w:rPr>
          <w:b/>
          <w:shd w:val="clear" w:color="auto" w:fill="FFFFFF"/>
        </w:rPr>
        <w:t xml:space="preserve">Проведение Земской реформы было начато Александром II </w:t>
      </w:r>
      <w:proofErr w:type="gramStart"/>
      <w:r>
        <w:rPr>
          <w:b/>
          <w:shd w:val="clear" w:color="auto" w:fill="FFFFFF"/>
        </w:rPr>
        <w:t>в</w:t>
      </w:r>
      <w:proofErr w:type="gramEnd"/>
    </w:p>
    <w:p w:rsidR="002566D2" w:rsidRDefault="002566D2" w:rsidP="002566D2">
      <w:pPr>
        <w:rPr>
          <w:shd w:val="clear" w:color="auto" w:fill="FFFFFF"/>
        </w:rPr>
        <w:sectPr w:rsidR="002566D2" w:rsidSect="002566D2">
          <w:type w:val="continuous"/>
          <w:pgSz w:w="11906" w:h="16838"/>
          <w:pgMar w:top="567" w:right="567" w:bottom="567" w:left="567" w:header="708" w:footer="708" w:gutter="0"/>
          <w:cols w:space="720"/>
        </w:sectPr>
      </w:pPr>
    </w:p>
    <w:p w:rsidR="002566D2" w:rsidRDefault="002566D2" w:rsidP="002566D2">
      <w:pPr>
        <w:pStyle w:val="a6"/>
        <w:numPr>
          <w:ilvl w:val="0"/>
          <w:numId w:val="5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lastRenderedPageBreak/>
        <w:t>1861 г.</w:t>
      </w:r>
    </w:p>
    <w:p w:rsidR="002566D2" w:rsidRDefault="002566D2" w:rsidP="002566D2">
      <w:pPr>
        <w:pStyle w:val="a6"/>
        <w:numPr>
          <w:ilvl w:val="0"/>
          <w:numId w:val="5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t>1864 г.</w:t>
      </w:r>
    </w:p>
    <w:p w:rsidR="002566D2" w:rsidRDefault="002566D2" w:rsidP="002566D2">
      <w:pPr>
        <w:pStyle w:val="a6"/>
        <w:numPr>
          <w:ilvl w:val="0"/>
          <w:numId w:val="5"/>
        </w:numPr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t xml:space="preserve">1874 г. </w:t>
      </w:r>
    </w:p>
    <w:p w:rsidR="002566D2" w:rsidRDefault="002566D2" w:rsidP="002566D2">
      <w:pPr>
        <w:pStyle w:val="a6"/>
        <w:numPr>
          <w:ilvl w:val="0"/>
          <w:numId w:val="5"/>
        </w:numPr>
        <w:spacing w:before="0" w:beforeAutospacing="0" w:after="0" w:afterAutospacing="0"/>
        <w:ind w:left="284" w:hanging="284"/>
        <w:rPr>
          <w:rStyle w:val="a9"/>
          <w:b w:val="0"/>
        </w:rPr>
      </w:pPr>
      <w:r>
        <w:rPr>
          <w:rStyle w:val="a9"/>
          <w:b w:val="0"/>
        </w:rPr>
        <w:t>1880 г.</w:t>
      </w:r>
    </w:p>
    <w:p w:rsidR="002566D2" w:rsidRDefault="002566D2" w:rsidP="002566D2">
      <w:pPr>
        <w:rPr>
          <w:rStyle w:val="a9"/>
        </w:rPr>
        <w:sectPr w:rsidR="002566D2" w:rsidSect="002566D2">
          <w:type w:val="continuous"/>
          <w:pgSz w:w="11906" w:h="16838"/>
          <w:pgMar w:top="567" w:right="567" w:bottom="567" w:left="567" w:header="708" w:footer="708" w:gutter="0"/>
          <w:cols w:space="708"/>
        </w:sectPr>
      </w:pPr>
    </w:p>
    <w:p w:rsidR="002C4386" w:rsidRDefault="002C4386" w:rsidP="002566D2">
      <w:pPr>
        <w:pStyle w:val="a6"/>
        <w:spacing w:before="0" w:beforeAutospacing="0" w:after="0" w:afterAutospacing="0"/>
        <w:rPr>
          <w:rStyle w:val="a9"/>
        </w:rPr>
      </w:pPr>
    </w:p>
    <w:p w:rsidR="002566D2" w:rsidRDefault="002566D2" w:rsidP="002566D2">
      <w:pPr>
        <w:pStyle w:val="a6"/>
        <w:spacing w:before="0" w:beforeAutospacing="0" w:after="0" w:afterAutospacing="0"/>
        <w:rPr>
          <w:rStyle w:val="a9"/>
        </w:rPr>
      </w:pPr>
      <w:r>
        <w:rPr>
          <w:rStyle w:val="a9"/>
        </w:rPr>
        <w:t>6. Какой новый вид транспорта начал развиваться в России во второй четверти XIX века?</w:t>
      </w:r>
    </w:p>
    <w:p w:rsidR="002566D2" w:rsidRDefault="002566D2" w:rsidP="002566D2">
      <w:pPr>
        <w:rPr>
          <w:rStyle w:val="a9"/>
          <w:b w:val="0"/>
        </w:rPr>
        <w:sectPr w:rsidR="002566D2" w:rsidSect="002566D2">
          <w:type w:val="continuous"/>
          <w:pgSz w:w="11906" w:h="16838"/>
          <w:pgMar w:top="567" w:right="567" w:bottom="567" w:left="567" w:header="708" w:footer="708" w:gutter="0"/>
          <w:cols w:space="720"/>
        </w:sectPr>
      </w:pPr>
    </w:p>
    <w:p w:rsidR="002566D2" w:rsidRDefault="002566D2" w:rsidP="002566D2">
      <w:pPr>
        <w:pStyle w:val="a6"/>
        <w:numPr>
          <w:ilvl w:val="0"/>
          <w:numId w:val="6"/>
        </w:numPr>
        <w:spacing w:before="0" w:beforeAutospacing="0" w:after="0" w:afterAutospacing="0"/>
        <w:ind w:left="284" w:hanging="284"/>
        <w:rPr>
          <w:rStyle w:val="a9"/>
          <w:b w:val="0"/>
        </w:rPr>
      </w:pPr>
      <w:r>
        <w:rPr>
          <w:rStyle w:val="a9"/>
          <w:b w:val="0"/>
        </w:rPr>
        <w:lastRenderedPageBreak/>
        <w:t>Гужевой</w:t>
      </w:r>
    </w:p>
    <w:p w:rsidR="002566D2" w:rsidRDefault="002566D2" w:rsidP="002566D2">
      <w:pPr>
        <w:pStyle w:val="a6"/>
        <w:numPr>
          <w:ilvl w:val="0"/>
          <w:numId w:val="6"/>
        </w:numPr>
        <w:spacing w:before="0" w:beforeAutospacing="0" w:after="0" w:afterAutospacing="0"/>
        <w:ind w:left="284" w:hanging="284"/>
        <w:rPr>
          <w:rStyle w:val="a9"/>
          <w:b w:val="0"/>
        </w:rPr>
      </w:pPr>
      <w:r>
        <w:rPr>
          <w:rStyle w:val="a9"/>
          <w:b w:val="0"/>
        </w:rPr>
        <w:t>Автомобильный</w:t>
      </w:r>
    </w:p>
    <w:p w:rsidR="002566D2" w:rsidRDefault="002566D2" w:rsidP="002566D2">
      <w:pPr>
        <w:pStyle w:val="a6"/>
        <w:numPr>
          <w:ilvl w:val="0"/>
          <w:numId w:val="6"/>
        </w:numPr>
        <w:spacing w:before="0" w:beforeAutospacing="0" w:after="0" w:afterAutospacing="0"/>
        <w:ind w:left="284" w:hanging="284"/>
        <w:rPr>
          <w:rStyle w:val="a9"/>
          <w:b w:val="0"/>
        </w:rPr>
      </w:pPr>
      <w:r>
        <w:rPr>
          <w:rStyle w:val="a9"/>
          <w:b w:val="0"/>
        </w:rPr>
        <w:t>Железнодорожный</w:t>
      </w:r>
    </w:p>
    <w:p w:rsidR="002566D2" w:rsidRDefault="002566D2" w:rsidP="002566D2">
      <w:pPr>
        <w:pStyle w:val="a6"/>
        <w:numPr>
          <w:ilvl w:val="0"/>
          <w:numId w:val="6"/>
        </w:numPr>
        <w:spacing w:before="0" w:beforeAutospacing="0" w:after="0" w:afterAutospacing="0"/>
        <w:ind w:left="284" w:hanging="284"/>
        <w:rPr>
          <w:rStyle w:val="a9"/>
          <w:b w:val="0"/>
        </w:rPr>
      </w:pPr>
      <w:r>
        <w:rPr>
          <w:rStyle w:val="a9"/>
          <w:b w:val="0"/>
        </w:rPr>
        <w:t>Речной</w:t>
      </w:r>
    </w:p>
    <w:p w:rsidR="002566D2" w:rsidRDefault="002566D2" w:rsidP="002566D2">
      <w:pPr>
        <w:rPr>
          <w:rStyle w:val="a9"/>
        </w:rPr>
        <w:sectPr w:rsidR="002566D2" w:rsidSect="002566D2">
          <w:type w:val="continuous"/>
          <w:pgSz w:w="11906" w:h="16838"/>
          <w:pgMar w:top="567" w:right="567" w:bottom="567" w:left="567" w:header="708" w:footer="708" w:gutter="0"/>
          <w:cols w:space="708"/>
        </w:sectPr>
      </w:pPr>
    </w:p>
    <w:p w:rsidR="002C4386" w:rsidRDefault="002C4386" w:rsidP="002566D2">
      <w:pPr>
        <w:pStyle w:val="a6"/>
        <w:spacing w:before="0" w:beforeAutospacing="0" w:after="0" w:afterAutospacing="0"/>
        <w:rPr>
          <w:rStyle w:val="a9"/>
        </w:rPr>
      </w:pPr>
    </w:p>
    <w:p w:rsidR="002C4386" w:rsidRDefault="002C4386" w:rsidP="002566D2">
      <w:pPr>
        <w:pStyle w:val="a6"/>
        <w:spacing w:before="0" w:beforeAutospacing="0" w:after="0" w:afterAutospacing="0"/>
        <w:rPr>
          <w:rStyle w:val="a9"/>
        </w:rPr>
      </w:pPr>
    </w:p>
    <w:p w:rsidR="002566D2" w:rsidRDefault="002566D2" w:rsidP="002566D2">
      <w:pPr>
        <w:pStyle w:val="a6"/>
        <w:spacing w:before="0" w:beforeAutospacing="0" w:after="0" w:afterAutospacing="0"/>
        <w:rPr>
          <w:rStyle w:val="a9"/>
        </w:rPr>
      </w:pPr>
      <w:r>
        <w:rPr>
          <w:rStyle w:val="a9"/>
        </w:rPr>
        <w:lastRenderedPageBreak/>
        <w:t>7. Представители русской общественной мысли 1830-1850-х гг., считавшие, что Россия должна развиваться самобытным путем, а не следовать образцам ведущих европейских стран, назывались</w:t>
      </w:r>
    </w:p>
    <w:p w:rsidR="002566D2" w:rsidRDefault="002566D2" w:rsidP="002566D2">
      <w:pPr>
        <w:rPr>
          <w:rStyle w:val="a9"/>
          <w:b w:val="0"/>
        </w:rPr>
        <w:sectPr w:rsidR="002566D2" w:rsidSect="002566D2">
          <w:type w:val="continuous"/>
          <w:pgSz w:w="11906" w:h="16838"/>
          <w:pgMar w:top="567" w:right="567" w:bottom="567" w:left="567" w:header="708" w:footer="708" w:gutter="0"/>
          <w:cols w:space="720"/>
        </w:sectPr>
      </w:pPr>
    </w:p>
    <w:p w:rsidR="002566D2" w:rsidRDefault="002566D2" w:rsidP="002566D2">
      <w:pPr>
        <w:pStyle w:val="a6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284" w:hanging="284"/>
        <w:rPr>
          <w:rStyle w:val="a9"/>
          <w:b w:val="0"/>
        </w:rPr>
      </w:pPr>
      <w:r>
        <w:rPr>
          <w:rStyle w:val="a9"/>
          <w:b w:val="0"/>
        </w:rPr>
        <w:lastRenderedPageBreak/>
        <w:t>Декабристами</w:t>
      </w:r>
    </w:p>
    <w:p w:rsidR="002566D2" w:rsidRDefault="002566D2" w:rsidP="002566D2">
      <w:pPr>
        <w:pStyle w:val="a6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284" w:hanging="284"/>
        <w:rPr>
          <w:rStyle w:val="a9"/>
          <w:b w:val="0"/>
        </w:rPr>
      </w:pPr>
      <w:r>
        <w:rPr>
          <w:rStyle w:val="a9"/>
          <w:b w:val="0"/>
        </w:rPr>
        <w:t>Западниками</w:t>
      </w:r>
    </w:p>
    <w:p w:rsidR="002566D2" w:rsidRDefault="002566D2" w:rsidP="002566D2">
      <w:pPr>
        <w:pStyle w:val="a6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284" w:hanging="284"/>
        <w:rPr>
          <w:rStyle w:val="a9"/>
          <w:b w:val="0"/>
        </w:rPr>
      </w:pPr>
      <w:r>
        <w:rPr>
          <w:rStyle w:val="a9"/>
          <w:b w:val="0"/>
        </w:rPr>
        <w:t>Славянофилами</w:t>
      </w:r>
    </w:p>
    <w:p w:rsidR="002566D2" w:rsidRDefault="002566D2" w:rsidP="002566D2">
      <w:pPr>
        <w:pStyle w:val="a6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284" w:hanging="284"/>
        <w:rPr>
          <w:rStyle w:val="a9"/>
          <w:b w:val="0"/>
        </w:rPr>
      </w:pPr>
      <w:r>
        <w:rPr>
          <w:rStyle w:val="a9"/>
          <w:b w:val="0"/>
        </w:rPr>
        <w:t>Анархистами</w:t>
      </w:r>
    </w:p>
    <w:p w:rsidR="002566D2" w:rsidRDefault="002566D2" w:rsidP="002566D2">
      <w:pPr>
        <w:rPr>
          <w:rStyle w:val="a9"/>
        </w:rPr>
        <w:sectPr w:rsidR="002566D2" w:rsidSect="002566D2">
          <w:type w:val="continuous"/>
          <w:pgSz w:w="11906" w:h="16838"/>
          <w:pgMar w:top="567" w:right="567" w:bottom="567" w:left="567" w:header="708" w:footer="708" w:gutter="0"/>
          <w:cols w:space="708"/>
        </w:sectPr>
      </w:pPr>
    </w:p>
    <w:p w:rsidR="002C4386" w:rsidRDefault="002C4386" w:rsidP="002566D2">
      <w:pPr>
        <w:pStyle w:val="a6"/>
        <w:spacing w:before="0" w:beforeAutospacing="0" w:after="0" w:afterAutospacing="0"/>
        <w:rPr>
          <w:rStyle w:val="a9"/>
        </w:rPr>
      </w:pPr>
    </w:p>
    <w:p w:rsidR="002566D2" w:rsidRDefault="002566D2" w:rsidP="002566D2">
      <w:pPr>
        <w:pStyle w:val="a6"/>
        <w:spacing w:before="0" w:beforeAutospacing="0" w:after="0" w:afterAutospacing="0"/>
        <w:rPr>
          <w:rStyle w:val="apple-converted-space"/>
          <w:b/>
        </w:rPr>
      </w:pPr>
      <w:r>
        <w:rPr>
          <w:rStyle w:val="a9"/>
        </w:rPr>
        <w:t xml:space="preserve">8. </w:t>
      </w:r>
      <w:r>
        <w:rPr>
          <w:rStyle w:val="apple-converted-space"/>
          <w:b/>
          <w:bCs/>
        </w:rPr>
        <w:t>Рассмотрите иллюстрацию и определите, в каком году произошло изображенное на ней событие</w:t>
      </w:r>
    </w:p>
    <w:p w:rsidR="002566D2" w:rsidRDefault="002566D2" w:rsidP="002566D2">
      <w:pPr>
        <w:rPr>
          <w:rStyle w:val="apple-converted-space"/>
          <w:bCs/>
        </w:rPr>
        <w:sectPr w:rsidR="002566D2" w:rsidSect="002566D2">
          <w:type w:val="continuous"/>
          <w:pgSz w:w="11906" w:h="16838"/>
          <w:pgMar w:top="567" w:right="567" w:bottom="567" w:left="567" w:header="708" w:footer="708" w:gutter="0"/>
          <w:cols w:space="720"/>
        </w:sectPr>
      </w:pPr>
    </w:p>
    <w:p w:rsidR="002566D2" w:rsidRDefault="002566D2" w:rsidP="002566D2">
      <w:pPr>
        <w:pStyle w:val="a6"/>
        <w:numPr>
          <w:ilvl w:val="0"/>
          <w:numId w:val="8"/>
        </w:numPr>
        <w:spacing w:before="0" w:beforeAutospacing="0" w:after="0" w:afterAutospacing="0"/>
        <w:ind w:left="284" w:hanging="284"/>
        <w:rPr>
          <w:rStyle w:val="apple-converted-space"/>
          <w:bCs/>
        </w:rPr>
      </w:pPr>
      <w:r>
        <w:rPr>
          <w:rStyle w:val="apple-converted-space"/>
          <w:bCs/>
        </w:rPr>
        <w:lastRenderedPageBreak/>
        <w:t>1874 г.</w:t>
      </w:r>
    </w:p>
    <w:p w:rsidR="002566D2" w:rsidRDefault="002566D2" w:rsidP="002566D2">
      <w:pPr>
        <w:pStyle w:val="a6"/>
        <w:numPr>
          <w:ilvl w:val="0"/>
          <w:numId w:val="8"/>
        </w:numPr>
        <w:spacing w:before="0" w:beforeAutospacing="0" w:after="0" w:afterAutospacing="0"/>
        <w:ind w:left="284" w:hanging="284"/>
        <w:rPr>
          <w:rStyle w:val="apple-converted-space"/>
          <w:bCs/>
        </w:rPr>
      </w:pPr>
      <w:r>
        <w:rPr>
          <w:rStyle w:val="apple-converted-space"/>
          <w:bCs/>
        </w:rPr>
        <w:t>1879 г.</w:t>
      </w:r>
    </w:p>
    <w:p w:rsidR="002566D2" w:rsidRDefault="002566D2" w:rsidP="002566D2">
      <w:pPr>
        <w:pStyle w:val="a6"/>
        <w:numPr>
          <w:ilvl w:val="0"/>
          <w:numId w:val="8"/>
        </w:numPr>
        <w:spacing w:before="0" w:beforeAutospacing="0" w:after="0" w:afterAutospacing="0"/>
        <w:ind w:left="284" w:hanging="284"/>
        <w:rPr>
          <w:rStyle w:val="apple-converted-space"/>
          <w:bCs/>
        </w:rPr>
      </w:pPr>
      <w:r>
        <w:rPr>
          <w:rStyle w:val="apple-converted-space"/>
          <w:bCs/>
        </w:rPr>
        <w:t>1881 г.</w:t>
      </w:r>
    </w:p>
    <w:p w:rsidR="002566D2" w:rsidRDefault="002566D2" w:rsidP="002566D2">
      <w:pPr>
        <w:pStyle w:val="a6"/>
        <w:numPr>
          <w:ilvl w:val="0"/>
          <w:numId w:val="8"/>
        </w:numPr>
        <w:spacing w:before="0" w:beforeAutospacing="0" w:after="0" w:afterAutospacing="0"/>
        <w:ind w:left="284" w:hanging="284"/>
      </w:pPr>
      <w:r>
        <w:rPr>
          <w:rStyle w:val="apple-converted-space"/>
          <w:bCs/>
        </w:rPr>
        <w:t>1883 г.</w:t>
      </w:r>
    </w:p>
    <w:p w:rsidR="002566D2" w:rsidRDefault="002566D2" w:rsidP="002566D2">
      <w:pPr>
        <w:rPr>
          <w:bCs/>
        </w:rPr>
        <w:sectPr w:rsidR="002566D2" w:rsidSect="002566D2">
          <w:type w:val="continuous"/>
          <w:pgSz w:w="11906" w:h="16838"/>
          <w:pgMar w:top="567" w:right="567" w:bottom="567" w:left="567" w:header="708" w:footer="708" w:gutter="0"/>
          <w:cols w:space="708"/>
        </w:sectPr>
      </w:pPr>
    </w:p>
    <w:p w:rsidR="002566D2" w:rsidRDefault="002566D2" w:rsidP="002566D2">
      <w:pPr>
        <w:pStyle w:val="a6"/>
        <w:spacing w:before="0" w:beforeAutospacing="0" w:after="0" w:afterAutospacing="0"/>
        <w:rPr>
          <w:rStyle w:val="a9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09A73D0" wp14:editId="7059D4B7">
            <wp:simplePos x="0" y="0"/>
            <wp:positionH relativeFrom="column">
              <wp:posOffset>-17145</wp:posOffset>
            </wp:positionH>
            <wp:positionV relativeFrom="paragraph">
              <wp:posOffset>76200</wp:posOffset>
            </wp:positionV>
            <wp:extent cx="5295900" cy="2665730"/>
            <wp:effectExtent l="0" t="0" r="0" b="1270"/>
            <wp:wrapTight wrapText="bothSides">
              <wp:wrapPolygon edited="0">
                <wp:start x="0" y="0"/>
                <wp:lineTo x="0" y="21456"/>
                <wp:lineTo x="21522" y="21456"/>
                <wp:lineTo x="21522" y="0"/>
                <wp:lineTo x="0" y="0"/>
              </wp:wrapPolygon>
            </wp:wrapTight>
            <wp:docPr id="108" name="Рисунок 108" descr="Описание: ÐÐ°ÑÑÐ¸Ð½ÐºÐ¸ Ð¿Ð¾ Ð·Ð°Ð¿ÑÐ¾ÑÑ ÑÐ±Ð¸Ð¹ÑÑÐ²Ð¾ Ð°Ð»ÐµÐºÑÐ°Ð½Ð´ÑÐ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ÐÐ°ÑÑÐ¸Ð½ÐºÐ¸ Ð¿Ð¾ Ð·Ð°Ð¿ÑÐ¾ÑÑ ÑÐ±Ð¸Ð¹ÑÑÐ²Ð¾ Ð°Ð»ÐµÐºÑÐ°Ð½Ð´ÑÐ°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66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6D2" w:rsidRDefault="002566D2" w:rsidP="002566D2">
      <w:pPr>
        <w:pStyle w:val="a6"/>
        <w:spacing w:before="0" w:beforeAutospacing="0" w:after="0" w:afterAutospacing="0"/>
        <w:rPr>
          <w:rStyle w:val="a9"/>
        </w:rPr>
      </w:pPr>
    </w:p>
    <w:p w:rsidR="002566D2" w:rsidRDefault="002566D2" w:rsidP="002566D2">
      <w:pPr>
        <w:pStyle w:val="a6"/>
        <w:spacing w:before="0" w:beforeAutospacing="0" w:after="0" w:afterAutospacing="0"/>
        <w:rPr>
          <w:rStyle w:val="a9"/>
        </w:rPr>
      </w:pPr>
    </w:p>
    <w:p w:rsidR="002566D2" w:rsidRDefault="002566D2" w:rsidP="002566D2">
      <w:pPr>
        <w:pStyle w:val="a6"/>
        <w:spacing w:before="0" w:beforeAutospacing="0" w:after="0" w:afterAutospacing="0"/>
        <w:rPr>
          <w:rStyle w:val="a9"/>
        </w:rPr>
      </w:pPr>
    </w:p>
    <w:p w:rsidR="002566D2" w:rsidRDefault="002566D2" w:rsidP="002566D2">
      <w:pPr>
        <w:pStyle w:val="a6"/>
        <w:spacing w:before="0" w:beforeAutospacing="0" w:after="0" w:afterAutospacing="0"/>
        <w:rPr>
          <w:rStyle w:val="a9"/>
        </w:rPr>
      </w:pPr>
    </w:p>
    <w:p w:rsidR="002566D2" w:rsidRDefault="002566D2" w:rsidP="002566D2">
      <w:pPr>
        <w:pStyle w:val="a6"/>
        <w:spacing w:before="0" w:beforeAutospacing="0" w:after="0" w:afterAutospacing="0"/>
        <w:rPr>
          <w:rStyle w:val="a9"/>
        </w:rPr>
      </w:pPr>
    </w:p>
    <w:p w:rsidR="002566D2" w:rsidRDefault="002566D2" w:rsidP="002566D2">
      <w:pPr>
        <w:pStyle w:val="a6"/>
        <w:spacing w:before="0" w:beforeAutospacing="0" w:after="0" w:afterAutospacing="0"/>
        <w:rPr>
          <w:rStyle w:val="a9"/>
        </w:rPr>
      </w:pPr>
    </w:p>
    <w:p w:rsidR="002566D2" w:rsidRDefault="002566D2" w:rsidP="002566D2">
      <w:pPr>
        <w:pStyle w:val="a6"/>
        <w:spacing w:before="0" w:beforeAutospacing="0" w:after="0" w:afterAutospacing="0"/>
        <w:rPr>
          <w:rStyle w:val="a9"/>
        </w:rPr>
      </w:pPr>
    </w:p>
    <w:p w:rsidR="002566D2" w:rsidRDefault="002566D2" w:rsidP="002566D2">
      <w:pPr>
        <w:pStyle w:val="a6"/>
        <w:spacing w:before="0" w:beforeAutospacing="0" w:after="0" w:afterAutospacing="0"/>
        <w:rPr>
          <w:rStyle w:val="a9"/>
        </w:rPr>
      </w:pPr>
    </w:p>
    <w:p w:rsidR="002566D2" w:rsidRDefault="002566D2" w:rsidP="002566D2">
      <w:pPr>
        <w:pStyle w:val="a6"/>
        <w:spacing w:before="0" w:beforeAutospacing="0" w:after="0" w:afterAutospacing="0"/>
        <w:rPr>
          <w:rStyle w:val="a9"/>
        </w:rPr>
      </w:pPr>
    </w:p>
    <w:p w:rsidR="002566D2" w:rsidRDefault="002566D2" w:rsidP="002566D2">
      <w:pPr>
        <w:pStyle w:val="a6"/>
        <w:spacing w:before="0" w:beforeAutospacing="0" w:after="0" w:afterAutospacing="0"/>
        <w:rPr>
          <w:rStyle w:val="a9"/>
        </w:rPr>
      </w:pPr>
    </w:p>
    <w:p w:rsidR="002566D2" w:rsidRDefault="002566D2" w:rsidP="002566D2">
      <w:pPr>
        <w:pStyle w:val="a6"/>
        <w:spacing w:before="0" w:beforeAutospacing="0" w:after="0" w:afterAutospacing="0"/>
        <w:rPr>
          <w:rStyle w:val="a9"/>
        </w:rPr>
      </w:pPr>
    </w:p>
    <w:p w:rsidR="002566D2" w:rsidRDefault="002566D2" w:rsidP="002566D2">
      <w:pPr>
        <w:pStyle w:val="a6"/>
        <w:spacing w:before="0" w:beforeAutospacing="0" w:after="0" w:afterAutospacing="0"/>
        <w:rPr>
          <w:rStyle w:val="a9"/>
        </w:rPr>
      </w:pPr>
    </w:p>
    <w:p w:rsidR="002566D2" w:rsidRDefault="002566D2" w:rsidP="002566D2">
      <w:pPr>
        <w:pStyle w:val="a6"/>
        <w:spacing w:before="0" w:beforeAutospacing="0" w:after="0" w:afterAutospacing="0"/>
        <w:rPr>
          <w:rStyle w:val="a9"/>
        </w:rPr>
      </w:pPr>
    </w:p>
    <w:p w:rsidR="002566D2" w:rsidRDefault="002566D2" w:rsidP="002566D2">
      <w:pPr>
        <w:pStyle w:val="a6"/>
        <w:spacing w:before="0" w:beforeAutospacing="0" w:after="0" w:afterAutospacing="0"/>
        <w:rPr>
          <w:rStyle w:val="a9"/>
        </w:rPr>
      </w:pPr>
    </w:p>
    <w:p w:rsidR="002566D2" w:rsidRDefault="002566D2" w:rsidP="002566D2">
      <w:pPr>
        <w:pStyle w:val="a6"/>
        <w:spacing w:before="0" w:beforeAutospacing="0" w:after="0" w:afterAutospacing="0"/>
        <w:rPr>
          <w:rStyle w:val="a9"/>
        </w:rPr>
      </w:pPr>
    </w:p>
    <w:p w:rsidR="002C4386" w:rsidRDefault="002C4386" w:rsidP="002566D2">
      <w:pPr>
        <w:pStyle w:val="a6"/>
        <w:spacing w:before="0" w:beforeAutospacing="0" w:after="0" w:afterAutospacing="0"/>
        <w:rPr>
          <w:rStyle w:val="a9"/>
        </w:rPr>
      </w:pPr>
    </w:p>
    <w:p w:rsidR="002566D2" w:rsidRDefault="002566D2" w:rsidP="002566D2">
      <w:pPr>
        <w:pStyle w:val="a6"/>
        <w:spacing w:before="0" w:beforeAutospacing="0" w:after="0" w:afterAutospacing="0"/>
        <w:rPr>
          <w:rStyle w:val="a9"/>
        </w:rPr>
      </w:pPr>
      <w:r>
        <w:rPr>
          <w:rStyle w:val="a9"/>
        </w:rPr>
        <w:t xml:space="preserve">9. Прочтите отрывок из сочинения историка. </w:t>
      </w:r>
    </w:p>
    <w:p w:rsidR="002566D2" w:rsidRDefault="002566D2" w:rsidP="002566D2">
      <w:pPr>
        <w:pStyle w:val="a6"/>
        <w:spacing w:before="0" w:beforeAutospacing="0" w:after="0" w:afterAutospacing="0"/>
        <w:jc w:val="both"/>
        <w:rPr>
          <w:rStyle w:val="a9"/>
          <w:b w:val="0"/>
          <w:i/>
        </w:rPr>
      </w:pPr>
      <w:r>
        <w:rPr>
          <w:rStyle w:val="a9"/>
          <w:b w:val="0"/>
          <w:i/>
        </w:rPr>
        <w:t>Весной 1874 года началось это массовое движение. Тысячи молодых людей двинулись в деревню, рассчитывая поднять крестьянство на социальный переворот. В движении участвовала и демократическая разночинная интеллигенция, охваченная стремлением сблизиться  с народом и служить ему своими знаниями. Действия пропагандистов были различны: одни говорили о постепенной подготовке к восстанию, другие призывали крестьян отнимать у помещика земли, отказываться от уплаты выкупных платежей, свергнуть царя и его право. Однако поднять крестьян на восстание не удалось.  К концу 1874 года силы пропагандистов были разгромлены, хотя движение продолжалось и в 1875 году. За революционную пропаганду было привлечено к ответственности 2564 человека.</w:t>
      </w:r>
    </w:p>
    <w:p w:rsidR="002566D2" w:rsidRDefault="002566D2" w:rsidP="002566D2">
      <w:pPr>
        <w:pStyle w:val="a6"/>
        <w:spacing w:before="0" w:beforeAutospacing="0" w:after="0" w:afterAutospacing="0"/>
        <w:rPr>
          <w:rStyle w:val="a9"/>
        </w:rPr>
      </w:pPr>
    </w:p>
    <w:p w:rsidR="002566D2" w:rsidRDefault="002566D2" w:rsidP="002566D2">
      <w:pPr>
        <w:pStyle w:val="a6"/>
        <w:spacing w:before="0" w:beforeAutospacing="0" w:after="0" w:afterAutospacing="0"/>
        <w:rPr>
          <w:rStyle w:val="a9"/>
        </w:rPr>
      </w:pPr>
      <w:r>
        <w:rPr>
          <w:rStyle w:val="a9"/>
        </w:rPr>
        <w:t xml:space="preserve">Напишите, о каком движении идет речь </w:t>
      </w:r>
    </w:p>
    <w:p w:rsidR="002566D2" w:rsidRDefault="002566D2" w:rsidP="002566D2">
      <w:pPr>
        <w:pStyle w:val="a6"/>
        <w:spacing w:before="0" w:beforeAutospacing="0" w:after="0" w:afterAutospacing="0"/>
        <w:rPr>
          <w:rStyle w:val="a9"/>
        </w:rPr>
      </w:pPr>
      <w:r>
        <w:rPr>
          <w:rStyle w:val="a9"/>
        </w:rPr>
        <w:t>_____________________________________________________________________________</w:t>
      </w:r>
    </w:p>
    <w:p w:rsidR="002566D2" w:rsidRDefault="002566D2" w:rsidP="002566D2">
      <w:pPr>
        <w:rPr>
          <w:bCs/>
        </w:rPr>
        <w:sectPr w:rsidR="002566D2" w:rsidSect="002566D2">
          <w:type w:val="continuous"/>
          <w:pgSz w:w="11906" w:h="16838"/>
          <w:pgMar w:top="567" w:right="567" w:bottom="567" w:left="567" w:header="708" w:footer="708" w:gutter="0"/>
          <w:cols w:space="720"/>
        </w:sectPr>
      </w:pPr>
    </w:p>
    <w:p w:rsidR="002C4386" w:rsidRDefault="002C4386" w:rsidP="002566D2">
      <w:pPr>
        <w:pStyle w:val="a6"/>
        <w:spacing w:before="0" w:beforeAutospacing="0" w:after="0" w:afterAutospacing="0"/>
        <w:rPr>
          <w:b/>
          <w:color w:val="333333"/>
          <w:shd w:val="clear" w:color="auto" w:fill="FFFFFF"/>
        </w:rPr>
      </w:pPr>
    </w:p>
    <w:p w:rsidR="002566D2" w:rsidRDefault="002566D2" w:rsidP="002566D2">
      <w:pPr>
        <w:pStyle w:val="a6"/>
        <w:spacing w:before="0" w:beforeAutospacing="0" w:after="0" w:afterAutospacing="0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10. Этот человек, будучи министром внутренних дел,  уничтожил III отделение полиции, смягчил цензуру, а в январе 1880 сделал доклад царю, где предложил привлекать общественных представителей для разработки важнейших законов в столицу. Хотя формы этого привлечения были далеки от тех, что предусматривал европейский парламентаризм, доклад потом часто именовали «</w:t>
      </w:r>
      <w:r>
        <w:rPr>
          <w:b/>
          <w:bCs/>
          <w:shd w:val="clear" w:color="auto" w:fill="FFFFFF"/>
        </w:rPr>
        <w:t>Конституцией…</w:t>
      </w:r>
      <w:r>
        <w:rPr>
          <w:b/>
          <w:color w:val="333333"/>
          <w:shd w:val="clear" w:color="auto" w:fill="FFFFFF"/>
        </w:rPr>
        <w:t>». Назовите его имя</w:t>
      </w:r>
    </w:p>
    <w:p w:rsidR="002C4386" w:rsidRDefault="002C4386" w:rsidP="002566D2">
      <w:pPr>
        <w:pStyle w:val="a6"/>
        <w:spacing w:before="0" w:beforeAutospacing="0" w:after="0" w:afterAutospacing="0"/>
        <w:rPr>
          <w:color w:val="333333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29C1AB5" wp14:editId="79B968E4">
            <wp:simplePos x="0" y="0"/>
            <wp:positionH relativeFrom="column">
              <wp:posOffset>-13335</wp:posOffset>
            </wp:positionH>
            <wp:positionV relativeFrom="paragraph">
              <wp:posOffset>78105</wp:posOffset>
            </wp:positionV>
            <wp:extent cx="1609725" cy="2028825"/>
            <wp:effectExtent l="0" t="0" r="9525" b="9525"/>
            <wp:wrapTight wrapText="bothSides">
              <wp:wrapPolygon edited="0">
                <wp:start x="0" y="0"/>
                <wp:lineTo x="0" y="21499"/>
                <wp:lineTo x="21472" y="21499"/>
                <wp:lineTo x="21472" y="0"/>
                <wp:lineTo x="0" y="0"/>
              </wp:wrapPolygon>
            </wp:wrapTight>
            <wp:docPr id="107" name="Рисунок 107" descr="Описание: 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6D2" w:rsidRDefault="002566D2" w:rsidP="002566D2">
      <w:pPr>
        <w:pStyle w:val="a6"/>
        <w:numPr>
          <w:ilvl w:val="0"/>
          <w:numId w:val="9"/>
        </w:numPr>
        <w:spacing w:before="0" w:beforeAutospacing="0" w:after="0" w:afterAutospacing="0"/>
        <w:ind w:left="284" w:hanging="284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К. Победоносцев</w:t>
      </w:r>
    </w:p>
    <w:p w:rsidR="002566D2" w:rsidRDefault="002566D2" w:rsidP="002566D2">
      <w:pPr>
        <w:pStyle w:val="a6"/>
        <w:numPr>
          <w:ilvl w:val="0"/>
          <w:numId w:val="9"/>
        </w:numPr>
        <w:spacing w:before="0" w:beforeAutospacing="0" w:after="0" w:afterAutospacing="0"/>
        <w:ind w:left="284" w:hanging="284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М. </w:t>
      </w:r>
      <w:proofErr w:type="spellStart"/>
      <w:r>
        <w:rPr>
          <w:color w:val="333333"/>
          <w:shd w:val="clear" w:color="auto" w:fill="FFFFFF"/>
        </w:rPr>
        <w:t>Лорис</w:t>
      </w:r>
      <w:proofErr w:type="spellEnd"/>
      <w:r>
        <w:rPr>
          <w:color w:val="333333"/>
          <w:shd w:val="clear" w:color="auto" w:fill="FFFFFF"/>
        </w:rPr>
        <w:t>-Меликов</w:t>
      </w:r>
    </w:p>
    <w:p w:rsidR="002566D2" w:rsidRDefault="002566D2" w:rsidP="002566D2">
      <w:pPr>
        <w:pStyle w:val="a6"/>
        <w:numPr>
          <w:ilvl w:val="0"/>
          <w:numId w:val="9"/>
        </w:numPr>
        <w:spacing w:before="0" w:beforeAutospacing="0" w:after="0" w:afterAutospacing="0"/>
        <w:ind w:left="284" w:hanging="284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А. Толстой</w:t>
      </w:r>
    </w:p>
    <w:p w:rsidR="002566D2" w:rsidRDefault="002566D2" w:rsidP="002566D2">
      <w:pPr>
        <w:pStyle w:val="a6"/>
        <w:numPr>
          <w:ilvl w:val="0"/>
          <w:numId w:val="9"/>
        </w:numPr>
        <w:spacing w:before="0" w:beforeAutospacing="0" w:after="0" w:afterAutospacing="0"/>
        <w:ind w:left="284" w:hanging="284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Н. Михайлов</w:t>
      </w:r>
    </w:p>
    <w:p w:rsidR="002C4386" w:rsidRDefault="002C4386" w:rsidP="002566D2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2C4386" w:rsidRDefault="002C4386" w:rsidP="002566D2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2C4386" w:rsidRDefault="002C4386" w:rsidP="002566D2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2566D2" w:rsidRDefault="002566D2" w:rsidP="002566D2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lastRenderedPageBreak/>
        <w:t xml:space="preserve">11. К </w:t>
      </w:r>
      <w:proofErr w:type="spellStart"/>
      <w:r>
        <w:rPr>
          <w:b/>
          <w:color w:val="000000"/>
        </w:rPr>
        <w:t>внешеполитическим</w:t>
      </w:r>
      <w:proofErr w:type="spellEnd"/>
      <w:r>
        <w:rPr>
          <w:b/>
          <w:color w:val="000000"/>
        </w:rPr>
        <w:t xml:space="preserve"> событиям периода правления  Александра II относится:</w:t>
      </w:r>
    </w:p>
    <w:p w:rsidR="002566D2" w:rsidRDefault="002566D2" w:rsidP="002566D2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Крымская война</w:t>
      </w:r>
    </w:p>
    <w:p w:rsidR="002566D2" w:rsidRDefault="002566D2" w:rsidP="002566D2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Присоединение Грузии</w:t>
      </w:r>
    </w:p>
    <w:p w:rsidR="002566D2" w:rsidRDefault="002566D2" w:rsidP="002566D2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 xml:space="preserve">Присоединение </w:t>
      </w:r>
      <w:proofErr w:type="spellStart"/>
      <w:r>
        <w:rPr>
          <w:color w:val="000000"/>
        </w:rPr>
        <w:t>полуостроваКрыма</w:t>
      </w:r>
      <w:proofErr w:type="spellEnd"/>
    </w:p>
    <w:p w:rsidR="002566D2" w:rsidRDefault="002566D2" w:rsidP="002566D2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Продажа полуострова Аляски</w:t>
      </w:r>
    </w:p>
    <w:p w:rsidR="002C4386" w:rsidRDefault="002C4386" w:rsidP="002566D2">
      <w:pPr>
        <w:jc w:val="both"/>
        <w:rPr>
          <w:b/>
          <w:color w:val="000000"/>
        </w:rPr>
      </w:pPr>
    </w:p>
    <w:p w:rsidR="002566D2" w:rsidRDefault="002566D2" w:rsidP="002566D2">
      <w:pPr>
        <w:jc w:val="both"/>
        <w:rPr>
          <w:b/>
          <w:color w:val="000000"/>
        </w:rPr>
      </w:pPr>
      <w:r>
        <w:rPr>
          <w:b/>
          <w:color w:val="000000"/>
        </w:rPr>
        <w:t>12. Прочтите от</w:t>
      </w:r>
      <w:r>
        <w:rPr>
          <w:b/>
          <w:color w:val="000000"/>
        </w:rPr>
        <w:softHyphen/>
        <w:t>ры</w:t>
      </w:r>
      <w:r>
        <w:rPr>
          <w:b/>
          <w:color w:val="000000"/>
        </w:rPr>
        <w:softHyphen/>
        <w:t>вок из днев</w:t>
      </w:r>
      <w:r>
        <w:rPr>
          <w:b/>
          <w:color w:val="000000"/>
        </w:rPr>
        <w:softHyphen/>
        <w:t>ни</w:t>
      </w:r>
      <w:r>
        <w:rPr>
          <w:b/>
          <w:color w:val="000000"/>
        </w:rPr>
        <w:softHyphen/>
        <w:t>ка го</w:t>
      </w:r>
      <w:r>
        <w:rPr>
          <w:b/>
          <w:color w:val="000000"/>
        </w:rPr>
        <w:softHyphen/>
        <w:t>су</w:t>
      </w:r>
      <w:r>
        <w:rPr>
          <w:b/>
          <w:color w:val="000000"/>
        </w:rPr>
        <w:softHyphen/>
        <w:t>дар</w:t>
      </w:r>
      <w:r>
        <w:rPr>
          <w:b/>
          <w:color w:val="000000"/>
        </w:rPr>
        <w:softHyphen/>
        <w:t>ствен</w:t>
      </w:r>
      <w:r>
        <w:rPr>
          <w:b/>
          <w:color w:val="000000"/>
        </w:rPr>
        <w:softHyphen/>
        <w:t>но</w:t>
      </w:r>
      <w:r>
        <w:rPr>
          <w:b/>
          <w:color w:val="000000"/>
        </w:rPr>
        <w:softHyphen/>
        <w:t>го де</w:t>
      </w:r>
      <w:r>
        <w:rPr>
          <w:b/>
          <w:color w:val="000000"/>
        </w:rPr>
        <w:softHyphen/>
        <w:t>я</w:t>
      </w:r>
      <w:r>
        <w:rPr>
          <w:b/>
          <w:color w:val="000000"/>
        </w:rPr>
        <w:softHyphen/>
        <w:t>те</w:t>
      </w:r>
      <w:r>
        <w:rPr>
          <w:b/>
          <w:color w:val="000000"/>
        </w:rPr>
        <w:softHyphen/>
        <w:t>ля и опре</w:t>
      </w:r>
      <w:r>
        <w:rPr>
          <w:b/>
          <w:color w:val="000000"/>
        </w:rPr>
        <w:softHyphen/>
        <w:t>де</w:t>
      </w:r>
      <w:r>
        <w:rPr>
          <w:b/>
          <w:color w:val="000000"/>
        </w:rPr>
        <w:softHyphen/>
        <w:t>ли</w:t>
      </w:r>
      <w:r>
        <w:rPr>
          <w:b/>
          <w:color w:val="000000"/>
        </w:rPr>
        <w:softHyphen/>
        <w:t>те имя императора, в правление которого произошло данное событие</w:t>
      </w:r>
    </w:p>
    <w:p w:rsidR="002566D2" w:rsidRDefault="002566D2" w:rsidP="002566D2">
      <w:pPr>
        <w:jc w:val="both"/>
        <w:rPr>
          <w:i/>
          <w:color w:val="000000"/>
        </w:rPr>
      </w:pPr>
      <w:r>
        <w:rPr>
          <w:i/>
          <w:color w:val="000000"/>
        </w:rPr>
        <w:t> «Получена те</w:t>
      </w:r>
      <w:r>
        <w:rPr>
          <w:i/>
          <w:color w:val="000000"/>
        </w:rPr>
        <w:softHyphen/>
        <w:t>ле</w:t>
      </w:r>
      <w:r>
        <w:rPr>
          <w:i/>
          <w:color w:val="000000"/>
        </w:rPr>
        <w:softHyphen/>
        <w:t>грам</w:t>
      </w:r>
      <w:r>
        <w:rPr>
          <w:i/>
          <w:color w:val="000000"/>
        </w:rPr>
        <w:softHyphen/>
        <w:t>ма из Таш</w:t>
      </w:r>
      <w:r>
        <w:rPr>
          <w:i/>
          <w:color w:val="000000"/>
        </w:rPr>
        <w:softHyphen/>
        <w:t>кен</w:t>
      </w:r>
      <w:r>
        <w:rPr>
          <w:i/>
          <w:color w:val="000000"/>
        </w:rPr>
        <w:softHyphen/>
        <w:t>та о новом успе</w:t>
      </w:r>
      <w:r>
        <w:rPr>
          <w:i/>
          <w:color w:val="000000"/>
        </w:rPr>
        <w:softHyphen/>
        <w:t>хе наших войск про</w:t>
      </w:r>
      <w:r>
        <w:rPr>
          <w:i/>
          <w:color w:val="000000"/>
        </w:rPr>
        <w:softHyphen/>
        <w:t xml:space="preserve">тив </w:t>
      </w:r>
      <w:proofErr w:type="spellStart"/>
      <w:r>
        <w:rPr>
          <w:i/>
          <w:color w:val="000000"/>
        </w:rPr>
        <w:t>кокандцев</w:t>
      </w:r>
      <w:proofErr w:type="spellEnd"/>
      <w:r>
        <w:rPr>
          <w:i/>
          <w:color w:val="000000"/>
        </w:rPr>
        <w:t>: генерал- майор Ско</w:t>
      </w:r>
      <w:r>
        <w:rPr>
          <w:i/>
          <w:color w:val="000000"/>
        </w:rPr>
        <w:softHyphen/>
        <w:t>бе</w:t>
      </w:r>
      <w:r>
        <w:rPr>
          <w:i/>
          <w:color w:val="000000"/>
        </w:rPr>
        <w:softHyphen/>
        <w:t>лев овла</w:t>
      </w:r>
      <w:r>
        <w:rPr>
          <w:i/>
          <w:color w:val="000000"/>
        </w:rPr>
        <w:softHyphen/>
        <w:t>дел Андижаном... Судя по телеграмме, наши вой</w:t>
      </w:r>
      <w:r>
        <w:rPr>
          <w:i/>
          <w:color w:val="000000"/>
        </w:rPr>
        <w:softHyphen/>
        <w:t>ска овла</w:t>
      </w:r>
      <w:r>
        <w:rPr>
          <w:i/>
          <w:color w:val="000000"/>
        </w:rPr>
        <w:softHyphen/>
        <w:t>де</w:t>
      </w:r>
      <w:r>
        <w:rPr>
          <w:i/>
          <w:color w:val="000000"/>
        </w:rPr>
        <w:softHyphen/>
        <w:t>ли го</w:t>
      </w:r>
      <w:r>
        <w:rPr>
          <w:i/>
          <w:color w:val="000000"/>
        </w:rPr>
        <w:softHyphen/>
        <w:t>ро</w:t>
      </w:r>
      <w:r>
        <w:rPr>
          <w:i/>
          <w:color w:val="000000"/>
        </w:rPr>
        <w:softHyphen/>
        <w:t>дом без боль</w:t>
      </w:r>
      <w:r>
        <w:rPr>
          <w:i/>
          <w:color w:val="000000"/>
        </w:rPr>
        <w:softHyphen/>
        <w:t>ших потерь; штурм был под</w:t>
      </w:r>
      <w:r>
        <w:rPr>
          <w:i/>
          <w:color w:val="000000"/>
        </w:rPr>
        <w:softHyphen/>
        <w:t>го</w:t>
      </w:r>
      <w:r>
        <w:rPr>
          <w:i/>
          <w:color w:val="000000"/>
        </w:rPr>
        <w:softHyphen/>
        <w:t>тов</w:t>
      </w:r>
      <w:r>
        <w:rPr>
          <w:i/>
          <w:color w:val="000000"/>
        </w:rPr>
        <w:softHyphen/>
        <w:t>лен про</w:t>
      </w:r>
      <w:r>
        <w:rPr>
          <w:i/>
          <w:color w:val="000000"/>
        </w:rPr>
        <w:softHyphen/>
        <w:t>дол</w:t>
      </w:r>
      <w:r>
        <w:rPr>
          <w:i/>
          <w:color w:val="000000"/>
        </w:rPr>
        <w:softHyphen/>
        <w:t>жи</w:t>
      </w:r>
      <w:r>
        <w:rPr>
          <w:i/>
          <w:color w:val="000000"/>
        </w:rPr>
        <w:softHyphen/>
        <w:t>тель</w:t>
      </w:r>
      <w:r>
        <w:rPr>
          <w:i/>
          <w:color w:val="000000"/>
        </w:rPr>
        <w:softHyphen/>
        <w:t>ным бомбардированием. С этою те</w:t>
      </w:r>
      <w:r>
        <w:rPr>
          <w:i/>
          <w:color w:val="000000"/>
        </w:rPr>
        <w:softHyphen/>
        <w:t>ле</w:t>
      </w:r>
      <w:r>
        <w:rPr>
          <w:i/>
          <w:color w:val="000000"/>
        </w:rPr>
        <w:softHyphen/>
        <w:t>грам</w:t>
      </w:r>
      <w:r>
        <w:rPr>
          <w:i/>
          <w:color w:val="000000"/>
        </w:rPr>
        <w:softHyphen/>
        <w:t>мою явил</w:t>
      </w:r>
      <w:r>
        <w:rPr>
          <w:i/>
          <w:color w:val="000000"/>
        </w:rPr>
        <w:softHyphen/>
        <w:t>ся я к Го</w:t>
      </w:r>
      <w:r>
        <w:rPr>
          <w:i/>
          <w:color w:val="000000"/>
        </w:rPr>
        <w:softHyphen/>
        <w:t>су</w:t>
      </w:r>
      <w:r>
        <w:rPr>
          <w:i/>
          <w:color w:val="000000"/>
        </w:rPr>
        <w:softHyphen/>
        <w:t>да</w:t>
      </w:r>
      <w:r>
        <w:rPr>
          <w:i/>
          <w:color w:val="000000"/>
        </w:rPr>
        <w:softHyphen/>
        <w:t>рю вме</w:t>
      </w:r>
      <w:r>
        <w:rPr>
          <w:i/>
          <w:color w:val="000000"/>
        </w:rPr>
        <w:softHyphen/>
        <w:t>сте с ге</w:t>
      </w:r>
      <w:r>
        <w:rPr>
          <w:i/>
          <w:color w:val="000000"/>
        </w:rPr>
        <w:softHyphen/>
        <w:t>не</w:t>
      </w:r>
      <w:r>
        <w:rPr>
          <w:i/>
          <w:color w:val="000000"/>
        </w:rPr>
        <w:softHyphen/>
        <w:t>ра</w:t>
      </w:r>
      <w:r>
        <w:rPr>
          <w:i/>
          <w:color w:val="000000"/>
        </w:rPr>
        <w:softHyphen/>
        <w:t xml:space="preserve">лом Кауфманом. </w:t>
      </w:r>
      <w:proofErr w:type="gramStart"/>
      <w:r>
        <w:rPr>
          <w:i/>
          <w:color w:val="000000"/>
        </w:rPr>
        <w:t>Поль</w:t>
      </w:r>
      <w:r>
        <w:rPr>
          <w:i/>
          <w:color w:val="000000"/>
        </w:rPr>
        <w:softHyphen/>
        <w:t>зу</w:t>
      </w:r>
      <w:r>
        <w:rPr>
          <w:i/>
          <w:color w:val="000000"/>
        </w:rPr>
        <w:softHyphen/>
        <w:t>ясь</w:t>
      </w:r>
      <w:proofErr w:type="gramEnd"/>
      <w:r>
        <w:rPr>
          <w:i/>
          <w:color w:val="000000"/>
        </w:rPr>
        <w:t xml:space="preserve"> случаем, я до</w:t>
      </w:r>
      <w:r>
        <w:rPr>
          <w:i/>
          <w:color w:val="000000"/>
        </w:rPr>
        <w:softHyphen/>
        <w:t>ло</w:t>
      </w:r>
      <w:r>
        <w:rPr>
          <w:i/>
          <w:color w:val="000000"/>
        </w:rPr>
        <w:softHyphen/>
        <w:t>жил Го</w:t>
      </w:r>
      <w:r>
        <w:rPr>
          <w:i/>
          <w:color w:val="000000"/>
        </w:rPr>
        <w:softHyphen/>
        <w:t>су</w:t>
      </w:r>
      <w:r>
        <w:rPr>
          <w:i/>
          <w:color w:val="000000"/>
        </w:rPr>
        <w:softHyphen/>
        <w:t>да</w:t>
      </w:r>
      <w:r>
        <w:rPr>
          <w:i/>
          <w:color w:val="000000"/>
        </w:rPr>
        <w:softHyphen/>
        <w:t>рю пред</w:t>
      </w:r>
      <w:r>
        <w:rPr>
          <w:i/>
          <w:color w:val="000000"/>
        </w:rPr>
        <w:softHyphen/>
        <w:t>став</w:t>
      </w:r>
      <w:r>
        <w:rPr>
          <w:i/>
          <w:color w:val="000000"/>
        </w:rPr>
        <w:softHyphen/>
        <w:t>ле</w:t>
      </w:r>
      <w:r>
        <w:rPr>
          <w:i/>
          <w:color w:val="000000"/>
        </w:rPr>
        <w:softHyphen/>
        <w:t>ние ге</w:t>
      </w:r>
      <w:r>
        <w:rPr>
          <w:i/>
          <w:color w:val="000000"/>
        </w:rPr>
        <w:softHyphen/>
        <w:t>не</w:t>
      </w:r>
      <w:r>
        <w:rPr>
          <w:i/>
          <w:color w:val="000000"/>
        </w:rPr>
        <w:softHyphen/>
        <w:t>ра</w:t>
      </w:r>
      <w:r>
        <w:rPr>
          <w:i/>
          <w:color w:val="000000"/>
        </w:rPr>
        <w:softHyphen/>
        <w:t>ла Ка</w:t>
      </w:r>
      <w:r>
        <w:rPr>
          <w:i/>
          <w:color w:val="000000"/>
        </w:rPr>
        <w:softHyphen/>
        <w:t>уф</w:t>
      </w:r>
      <w:r>
        <w:rPr>
          <w:i/>
          <w:color w:val="000000"/>
        </w:rPr>
        <w:softHyphen/>
        <w:t>ма</w:t>
      </w:r>
      <w:r>
        <w:rPr>
          <w:i/>
          <w:color w:val="000000"/>
        </w:rPr>
        <w:softHyphen/>
        <w:t>на о не</w:t>
      </w:r>
      <w:r>
        <w:rPr>
          <w:i/>
          <w:color w:val="000000"/>
        </w:rPr>
        <w:softHyphen/>
        <w:t>об</w:t>
      </w:r>
      <w:r>
        <w:rPr>
          <w:i/>
          <w:color w:val="000000"/>
        </w:rPr>
        <w:softHyphen/>
        <w:t>хо</w:t>
      </w:r>
      <w:r>
        <w:rPr>
          <w:i/>
          <w:color w:val="000000"/>
        </w:rPr>
        <w:softHyphen/>
        <w:t>ди</w:t>
      </w:r>
      <w:r>
        <w:rPr>
          <w:i/>
          <w:color w:val="000000"/>
        </w:rPr>
        <w:softHyphen/>
        <w:t>мо</w:t>
      </w:r>
      <w:r>
        <w:rPr>
          <w:i/>
          <w:color w:val="000000"/>
        </w:rPr>
        <w:softHyphen/>
        <w:t>сти окон</w:t>
      </w:r>
      <w:r>
        <w:rPr>
          <w:i/>
          <w:color w:val="000000"/>
        </w:rPr>
        <w:softHyphen/>
        <w:t>ча</w:t>
      </w:r>
      <w:r>
        <w:rPr>
          <w:i/>
          <w:color w:val="000000"/>
        </w:rPr>
        <w:softHyphen/>
        <w:t>тель</w:t>
      </w:r>
      <w:r>
        <w:rPr>
          <w:i/>
          <w:color w:val="000000"/>
        </w:rPr>
        <w:softHyphen/>
        <w:t>но</w:t>
      </w:r>
      <w:r>
        <w:rPr>
          <w:i/>
          <w:color w:val="000000"/>
        </w:rPr>
        <w:softHyphen/>
        <w:t>го за</w:t>
      </w:r>
      <w:r>
        <w:rPr>
          <w:i/>
          <w:color w:val="000000"/>
        </w:rPr>
        <w:softHyphen/>
        <w:t>ня</w:t>
      </w:r>
      <w:r>
        <w:rPr>
          <w:i/>
          <w:color w:val="000000"/>
        </w:rPr>
        <w:softHyphen/>
        <w:t>тия всего хан</w:t>
      </w:r>
      <w:r>
        <w:rPr>
          <w:i/>
          <w:color w:val="000000"/>
        </w:rPr>
        <w:softHyphen/>
        <w:t xml:space="preserve">ства </w:t>
      </w:r>
      <w:proofErr w:type="spellStart"/>
      <w:r>
        <w:rPr>
          <w:i/>
          <w:color w:val="000000"/>
        </w:rPr>
        <w:t>Ко</w:t>
      </w:r>
      <w:r>
        <w:rPr>
          <w:i/>
          <w:color w:val="000000"/>
        </w:rPr>
        <w:softHyphen/>
        <w:t>канд</w:t>
      </w:r>
      <w:r>
        <w:rPr>
          <w:i/>
          <w:color w:val="000000"/>
        </w:rPr>
        <w:softHyphen/>
        <w:t>ско</w:t>
      </w:r>
      <w:r>
        <w:rPr>
          <w:i/>
          <w:color w:val="000000"/>
        </w:rPr>
        <w:softHyphen/>
        <w:t>го</w:t>
      </w:r>
      <w:proofErr w:type="spellEnd"/>
      <w:r>
        <w:rPr>
          <w:i/>
          <w:color w:val="000000"/>
        </w:rPr>
        <w:t xml:space="preserve"> и вы</w:t>
      </w:r>
      <w:r>
        <w:rPr>
          <w:i/>
          <w:color w:val="000000"/>
        </w:rPr>
        <w:softHyphen/>
        <w:t>ра</w:t>
      </w:r>
      <w:r>
        <w:rPr>
          <w:i/>
          <w:color w:val="000000"/>
        </w:rPr>
        <w:softHyphen/>
        <w:t>бо</w:t>
      </w:r>
      <w:r>
        <w:rPr>
          <w:i/>
          <w:color w:val="000000"/>
        </w:rPr>
        <w:softHyphen/>
        <w:t>тан</w:t>
      </w:r>
      <w:r>
        <w:rPr>
          <w:i/>
          <w:color w:val="000000"/>
        </w:rPr>
        <w:softHyphen/>
        <w:t>ное вме</w:t>
      </w:r>
      <w:r>
        <w:rPr>
          <w:i/>
          <w:color w:val="000000"/>
        </w:rPr>
        <w:softHyphen/>
        <w:t>сте с ним пред</w:t>
      </w:r>
      <w:r>
        <w:rPr>
          <w:i/>
          <w:color w:val="000000"/>
        </w:rPr>
        <w:softHyphen/>
        <w:t>по</w:t>
      </w:r>
      <w:r>
        <w:rPr>
          <w:i/>
          <w:color w:val="000000"/>
        </w:rPr>
        <w:softHyphen/>
        <w:t>ло</w:t>
      </w:r>
      <w:r>
        <w:rPr>
          <w:i/>
          <w:color w:val="000000"/>
        </w:rPr>
        <w:softHyphen/>
        <w:t>же</w:t>
      </w:r>
      <w:r>
        <w:rPr>
          <w:i/>
          <w:color w:val="000000"/>
        </w:rPr>
        <w:softHyphen/>
        <w:t>ние о сред</w:t>
      </w:r>
      <w:r>
        <w:rPr>
          <w:i/>
          <w:color w:val="000000"/>
        </w:rPr>
        <w:softHyphen/>
        <w:t>ствах к уси</w:t>
      </w:r>
      <w:r>
        <w:rPr>
          <w:i/>
          <w:color w:val="000000"/>
        </w:rPr>
        <w:softHyphen/>
        <w:t>ле</w:t>
      </w:r>
      <w:r>
        <w:rPr>
          <w:i/>
          <w:color w:val="000000"/>
        </w:rPr>
        <w:softHyphen/>
        <w:t>нию войск Тур</w:t>
      </w:r>
      <w:r>
        <w:rPr>
          <w:i/>
          <w:color w:val="000000"/>
        </w:rPr>
        <w:softHyphen/>
        <w:t>ке</w:t>
      </w:r>
      <w:r>
        <w:rPr>
          <w:i/>
          <w:color w:val="000000"/>
        </w:rPr>
        <w:softHyphen/>
        <w:t>стан</w:t>
      </w:r>
      <w:r>
        <w:rPr>
          <w:i/>
          <w:color w:val="000000"/>
        </w:rPr>
        <w:softHyphen/>
        <w:t>ско</w:t>
      </w:r>
      <w:r>
        <w:rPr>
          <w:i/>
          <w:color w:val="000000"/>
        </w:rPr>
        <w:softHyphen/>
        <w:t>го края. Го</w:t>
      </w:r>
      <w:r>
        <w:rPr>
          <w:i/>
          <w:color w:val="000000"/>
        </w:rPr>
        <w:softHyphen/>
        <w:t>су</w:t>
      </w:r>
      <w:r>
        <w:rPr>
          <w:i/>
          <w:color w:val="000000"/>
        </w:rPr>
        <w:softHyphen/>
        <w:t>дарь изъ</w:t>
      </w:r>
      <w:r>
        <w:rPr>
          <w:i/>
          <w:color w:val="000000"/>
        </w:rPr>
        <w:softHyphen/>
        <w:t>явил со</w:t>
      </w:r>
      <w:r>
        <w:rPr>
          <w:i/>
          <w:color w:val="000000"/>
        </w:rPr>
        <w:softHyphen/>
        <w:t>гла</w:t>
      </w:r>
      <w:r>
        <w:rPr>
          <w:i/>
          <w:color w:val="000000"/>
        </w:rPr>
        <w:softHyphen/>
        <w:t>сие на за</w:t>
      </w:r>
      <w:r>
        <w:rPr>
          <w:i/>
          <w:color w:val="000000"/>
        </w:rPr>
        <w:softHyphen/>
        <w:t>ня</w:t>
      </w:r>
      <w:r>
        <w:rPr>
          <w:i/>
          <w:color w:val="000000"/>
        </w:rPr>
        <w:softHyphen/>
        <w:t>тие Коканда…»</w:t>
      </w:r>
    </w:p>
    <w:p w:rsidR="002566D2" w:rsidRDefault="002566D2" w:rsidP="002566D2">
      <w:pPr>
        <w:rPr>
          <w:color w:val="000000"/>
        </w:rPr>
        <w:sectPr w:rsidR="002566D2" w:rsidSect="002566D2">
          <w:type w:val="continuous"/>
          <w:pgSz w:w="11906" w:h="16838"/>
          <w:pgMar w:top="567" w:right="567" w:bottom="567" w:left="567" w:header="708" w:footer="708" w:gutter="0"/>
          <w:cols w:space="720"/>
        </w:sectPr>
      </w:pPr>
    </w:p>
    <w:p w:rsidR="002566D2" w:rsidRDefault="002566D2" w:rsidP="002566D2">
      <w:pPr>
        <w:jc w:val="both"/>
        <w:rPr>
          <w:color w:val="000000"/>
        </w:rPr>
      </w:pPr>
      <w:r>
        <w:rPr>
          <w:color w:val="000000"/>
        </w:rPr>
        <w:lastRenderedPageBreak/>
        <w:t> 1) Ни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лай I</w:t>
      </w:r>
    </w:p>
    <w:p w:rsidR="002566D2" w:rsidRDefault="002566D2" w:rsidP="002566D2">
      <w:pPr>
        <w:jc w:val="both"/>
        <w:rPr>
          <w:color w:val="000000"/>
        </w:rPr>
      </w:pPr>
      <w:r>
        <w:rPr>
          <w:color w:val="000000"/>
        </w:rPr>
        <w:t>2) Алек</w:t>
      </w:r>
      <w:r>
        <w:rPr>
          <w:color w:val="000000"/>
        </w:rPr>
        <w:softHyphen/>
        <w:t>сандр II</w:t>
      </w:r>
    </w:p>
    <w:p w:rsidR="002566D2" w:rsidRDefault="002566D2" w:rsidP="002566D2">
      <w:pPr>
        <w:jc w:val="both"/>
        <w:rPr>
          <w:color w:val="000000"/>
        </w:rPr>
      </w:pPr>
      <w:r>
        <w:rPr>
          <w:color w:val="000000"/>
        </w:rPr>
        <w:t>3) Алек</w:t>
      </w:r>
      <w:r>
        <w:rPr>
          <w:color w:val="000000"/>
        </w:rPr>
        <w:softHyphen/>
        <w:t>сандр III</w:t>
      </w:r>
    </w:p>
    <w:p w:rsidR="002566D2" w:rsidRDefault="002566D2" w:rsidP="002566D2">
      <w:pPr>
        <w:jc w:val="both"/>
        <w:rPr>
          <w:color w:val="000000"/>
        </w:rPr>
      </w:pPr>
      <w:r>
        <w:rPr>
          <w:color w:val="000000"/>
        </w:rPr>
        <w:t>4) Ни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лай II</w:t>
      </w:r>
    </w:p>
    <w:p w:rsidR="002566D2" w:rsidRDefault="002566D2" w:rsidP="002566D2">
      <w:pPr>
        <w:rPr>
          <w:b/>
          <w:color w:val="000000"/>
        </w:rPr>
        <w:sectPr w:rsidR="002566D2" w:rsidSect="002566D2">
          <w:type w:val="continuous"/>
          <w:pgSz w:w="11906" w:h="16838"/>
          <w:pgMar w:top="567" w:right="567" w:bottom="567" w:left="567" w:header="708" w:footer="708" w:gutter="0"/>
          <w:cols w:space="708"/>
        </w:sectPr>
      </w:pPr>
    </w:p>
    <w:p w:rsidR="002C4386" w:rsidRDefault="002C4386" w:rsidP="002566D2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2566D2" w:rsidRDefault="002566D2" w:rsidP="002566D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13.  Назовите основное направление внутренней политики Александра III:</w:t>
      </w:r>
    </w:p>
    <w:p w:rsidR="002566D2" w:rsidRDefault="002566D2" w:rsidP="002566D2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развитие местного самоуправления</w:t>
      </w:r>
    </w:p>
    <w:p w:rsidR="002566D2" w:rsidRDefault="002566D2" w:rsidP="002566D2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укрепление сословного строя и самодержавия</w:t>
      </w:r>
    </w:p>
    <w:p w:rsidR="002566D2" w:rsidRDefault="002566D2" w:rsidP="002566D2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постепенный переход к правовому государству</w:t>
      </w:r>
    </w:p>
    <w:p w:rsidR="002566D2" w:rsidRDefault="002566D2" w:rsidP="002566D2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поиск компромисса с революционным движением</w:t>
      </w:r>
    </w:p>
    <w:p w:rsidR="002C4386" w:rsidRDefault="002C4386" w:rsidP="002566D2">
      <w:pPr>
        <w:pStyle w:val="c4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</w:rPr>
      </w:pPr>
    </w:p>
    <w:p w:rsidR="002566D2" w:rsidRDefault="002566D2" w:rsidP="002566D2">
      <w:pPr>
        <w:pStyle w:val="c4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</w:rPr>
      </w:pPr>
      <w:r>
        <w:rPr>
          <w:rStyle w:val="c12"/>
          <w:b/>
          <w:bCs/>
          <w:color w:val="000000"/>
        </w:rPr>
        <w:t>14. Что из названного относилось к контрреформам 1880-х годов?</w:t>
      </w:r>
    </w:p>
    <w:p w:rsidR="002566D2" w:rsidRDefault="002566D2" w:rsidP="002566D2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12"/>
          <w:bCs/>
          <w:color w:val="000000"/>
        </w:rPr>
      </w:pPr>
      <w:r>
        <w:rPr>
          <w:rStyle w:val="c12"/>
          <w:bCs/>
          <w:color w:val="000000"/>
        </w:rPr>
        <w:t>Создание Третьего Отделения Его Императорского Величества канцелярии</w:t>
      </w:r>
    </w:p>
    <w:p w:rsidR="002566D2" w:rsidRDefault="002566D2" w:rsidP="002566D2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12"/>
          <w:bCs/>
          <w:color w:val="000000"/>
        </w:rPr>
      </w:pPr>
      <w:r>
        <w:rPr>
          <w:rStyle w:val="c12"/>
          <w:bCs/>
          <w:color w:val="000000"/>
        </w:rPr>
        <w:t>запрет издания журнала «Телескоп»</w:t>
      </w:r>
    </w:p>
    <w:p w:rsidR="002566D2" w:rsidRDefault="002566D2" w:rsidP="002566D2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12"/>
          <w:bCs/>
          <w:color w:val="000000"/>
        </w:rPr>
      </w:pPr>
      <w:r>
        <w:rPr>
          <w:rStyle w:val="c12"/>
          <w:bCs/>
          <w:color w:val="000000"/>
        </w:rPr>
        <w:t>издание циркуляра о «кухаркиных детях»</w:t>
      </w:r>
    </w:p>
    <w:p w:rsidR="002566D2" w:rsidRDefault="002566D2" w:rsidP="002566D2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a9"/>
          <w:b w:val="0"/>
        </w:rPr>
      </w:pPr>
      <w:r>
        <w:rPr>
          <w:rStyle w:val="c12"/>
          <w:bCs/>
          <w:color w:val="000000"/>
        </w:rPr>
        <w:t>упразднение губернских и уездных земств</w:t>
      </w:r>
    </w:p>
    <w:p w:rsidR="002C4386" w:rsidRDefault="002C4386" w:rsidP="002566D2">
      <w:pPr>
        <w:rPr>
          <w:rStyle w:val="a9"/>
        </w:rPr>
      </w:pPr>
    </w:p>
    <w:p w:rsidR="002566D2" w:rsidRDefault="002566D2" w:rsidP="002566D2">
      <w:pPr>
        <w:rPr>
          <w:b/>
        </w:rPr>
      </w:pPr>
      <w:r>
        <w:rPr>
          <w:rStyle w:val="a9"/>
        </w:rPr>
        <w:t xml:space="preserve">15. </w:t>
      </w:r>
      <w:r>
        <w:rPr>
          <w:b/>
        </w:rPr>
        <w:t>Государственная политика, направленная на повышение таможенных пошлин на ввозимую из-за границы продукцию – это</w:t>
      </w:r>
    </w:p>
    <w:p w:rsidR="002566D2" w:rsidRDefault="002566D2" w:rsidP="002566D2">
      <w:pPr>
        <w:sectPr w:rsidR="002566D2" w:rsidSect="002566D2">
          <w:type w:val="continuous"/>
          <w:pgSz w:w="11906" w:h="16838"/>
          <w:pgMar w:top="567" w:right="567" w:bottom="567" w:left="567" w:header="708" w:footer="708" w:gutter="0"/>
          <w:cols w:space="720"/>
        </w:sectPr>
      </w:pPr>
    </w:p>
    <w:p w:rsidR="002566D2" w:rsidRDefault="002566D2" w:rsidP="002566D2">
      <w:pPr>
        <w:pStyle w:val="a5"/>
        <w:numPr>
          <w:ilvl w:val="0"/>
          <w:numId w:val="13"/>
        </w:numPr>
        <w:tabs>
          <w:tab w:val="left" w:pos="-851"/>
        </w:tabs>
        <w:ind w:left="284" w:hanging="284"/>
      </w:pPr>
      <w:r>
        <w:lastRenderedPageBreak/>
        <w:t>Протекционизм</w:t>
      </w:r>
    </w:p>
    <w:p w:rsidR="002566D2" w:rsidRDefault="002566D2" w:rsidP="002566D2">
      <w:pPr>
        <w:pStyle w:val="a5"/>
        <w:numPr>
          <w:ilvl w:val="0"/>
          <w:numId w:val="13"/>
        </w:numPr>
        <w:tabs>
          <w:tab w:val="left" w:pos="-851"/>
        </w:tabs>
        <w:ind w:left="284" w:hanging="284"/>
      </w:pPr>
      <w:r>
        <w:t>Модернизация</w:t>
      </w:r>
    </w:p>
    <w:p w:rsidR="002566D2" w:rsidRDefault="002566D2" w:rsidP="002566D2">
      <w:pPr>
        <w:pStyle w:val="a5"/>
        <w:numPr>
          <w:ilvl w:val="0"/>
          <w:numId w:val="13"/>
        </w:numPr>
        <w:tabs>
          <w:tab w:val="left" w:pos="-851"/>
        </w:tabs>
        <w:ind w:left="284" w:hanging="284"/>
      </w:pPr>
      <w:r>
        <w:t>Монополия</w:t>
      </w:r>
    </w:p>
    <w:p w:rsidR="002566D2" w:rsidRDefault="002566D2" w:rsidP="002566D2">
      <w:pPr>
        <w:pStyle w:val="a5"/>
        <w:numPr>
          <w:ilvl w:val="0"/>
          <w:numId w:val="13"/>
        </w:numPr>
        <w:tabs>
          <w:tab w:val="left" w:pos="-851"/>
        </w:tabs>
        <w:ind w:left="284" w:hanging="284"/>
      </w:pPr>
      <w:r>
        <w:t>Реформа</w:t>
      </w:r>
    </w:p>
    <w:p w:rsidR="002566D2" w:rsidRDefault="002566D2" w:rsidP="002566D2">
      <w:pPr>
        <w:rPr>
          <w:rStyle w:val="a9"/>
        </w:rPr>
        <w:sectPr w:rsidR="002566D2" w:rsidSect="002566D2">
          <w:type w:val="continuous"/>
          <w:pgSz w:w="11906" w:h="16838"/>
          <w:pgMar w:top="567" w:right="567" w:bottom="567" w:left="567" w:header="708" w:footer="708" w:gutter="0"/>
          <w:cols w:space="708"/>
        </w:sectPr>
      </w:pPr>
    </w:p>
    <w:p w:rsidR="002C4386" w:rsidRDefault="002C4386" w:rsidP="002566D2">
      <w:pPr>
        <w:pStyle w:val="a6"/>
        <w:tabs>
          <w:tab w:val="left" w:pos="-709"/>
          <w:tab w:val="left" w:pos="0"/>
        </w:tabs>
        <w:spacing w:before="0" w:beforeAutospacing="0" w:after="0" w:afterAutospacing="0"/>
        <w:rPr>
          <w:rStyle w:val="a9"/>
        </w:rPr>
      </w:pPr>
    </w:p>
    <w:p w:rsidR="002566D2" w:rsidRDefault="002566D2" w:rsidP="002566D2">
      <w:pPr>
        <w:pStyle w:val="a6"/>
        <w:tabs>
          <w:tab w:val="left" w:pos="-709"/>
          <w:tab w:val="left" w:pos="0"/>
        </w:tabs>
        <w:spacing w:before="0" w:beforeAutospacing="0" w:after="0" w:afterAutospacing="0"/>
      </w:pPr>
      <w:r>
        <w:rPr>
          <w:rStyle w:val="a9"/>
        </w:rPr>
        <w:t>16. Назовите даты правления Николая II</w:t>
      </w:r>
    </w:p>
    <w:p w:rsidR="002566D2" w:rsidRDefault="002566D2" w:rsidP="002566D2">
      <w:pPr>
        <w:sectPr w:rsidR="002566D2" w:rsidSect="002566D2">
          <w:type w:val="continuous"/>
          <w:pgSz w:w="11906" w:h="16838"/>
          <w:pgMar w:top="567" w:right="567" w:bottom="567" w:left="567" w:header="708" w:footer="708" w:gutter="0"/>
          <w:cols w:space="720"/>
        </w:sectPr>
      </w:pPr>
    </w:p>
    <w:p w:rsidR="002566D2" w:rsidRDefault="002566D2" w:rsidP="002566D2">
      <w:pPr>
        <w:pStyle w:val="a6"/>
        <w:numPr>
          <w:ilvl w:val="0"/>
          <w:numId w:val="14"/>
        </w:numPr>
        <w:tabs>
          <w:tab w:val="left" w:pos="-1134"/>
          <w:tab w:val="left" w:pos="-709"/>
        </w:tabs>
        <w:spacing w:before="0" w:beforeAutospacing="0" w:after="0" w:afterAutospacing="0"/>
        <w:ind w:left="284" w:hanging="284"/>
      </w:pPr>
      <w:r>
        <w:lastRenderedPageBreak/>
        <w:t xml:space="preserve">1825-1855 </w:t>
      </w:r>
      <w:proofErr w:type="spellStart"/>
      <w:proofErr w:type="gramStart"/>
      <w:r>
        <w:t>гг</w:t>
      </w:r>
      <w:proofErr w:type="spellEnd"/>
      <w:proofErr w:type="gramEnd"/>
    </w:p>
    <w:p w:rsidR="002566D2" w:rsidRDefault="002C4386" w:rsidP="002566D2">
      <w:pPr>
        <w:pStyle w:val="a6"/>
        <w:numPr>
          <w:ilvl w:val="0"/>
          <w:numId w:val="14"/>
        </w:numPr>
        <w:tabs>
          <w:tab w:val="left" w:pos="-1134"/>
          <w:tab w:val="left" w:pos="-709"/>
        </w:tabs>
        <w:spacing w:before="0" w:beforeAutospacing="0" w:after="0" w:afterAutospacing="0"/>
        <w:ind w:left="284" w:hanging="284"/>
      </w:pPr>
      <w:r>
        <w:t>1855-</w:t>
      </w:r>
      <w:r w:rsidR="002566D2">
        <w:t xml:space="preserve">1881 </w:t>
      </w:r>
      <w:proofErr w:type="spellStart"/>
      <w:proofErr w:type="gramStart"/>
      <w:r w:rsidR="002566D2">
        <w:t>гг</w:t>
      </w:r>
      <w:proofErr w:type="spellEnd"/>
      <w:proofErr w:type="gramEnd"/>
    </w:p>
    <w:p w:rsidR="002566D2" w:rsidRDefault="002566D2" w:rsidP="002566D2">
      <w:pPr>
        <w:pStyle w:val="a6"/>
        <w:numPr>
          <w:ilvl w:val="0"/>
          <w:numId w:val="14"/>
        </w:numPr>
        <w:tabs>
          <w:tab w:val="left" w:pos="-1134"/>
          <w:tab w:val="left" w:pos="-709"/>
        </w:tabs>
        <w:spacing w:before="0" w:beforeAutospacing="0" w:after="0" w:afterAutospacing="0"/>
        <w:ind w:left="284" w:hanging="284"/>
      </w:pPr>
      <w:r>
        <w:t xml:space="preserve">1881-1894 </w:t>
      </w:r>
      <w:proofErr w:type="spellStart"/>
      <w:proofErr w:type="gramStart"/>
      <w:r>
        <w:t>гг</w:t>
      </w:r>
      <w:proofErr w:type="spellEnd"/>
      <w:proofErr w:type="gramEnd"/>
    </w:p>
    <w:p w:rsidR="002566D2" w:rsidRDefault="002566D2" w:rsidP="002566D2">
      <w:pPr>
        <w:pStyle w:val="a6"/>
        <w:numPr>
          <w:ilvl w:val="0"/>
          <w:numId w:val="14"/>
        </w:numPr>
        <w:tabs>
          <w:tab w:val="left" w:pos="-1134"/>
          <w:tab w:val="left" w:pos="-709"/>
        </w:tabs>
        <w:spacing w:before="0" w:beforeAutospacing="0" w:after="0" w:afterAutospacing="0"/>
        <w:ind w:left="284" w:hanging="284"/>
      </w:pPr>
      <w:r>
        <w:t xml:space="preserve">1894-1917 </w:t>
      </w:r>
      <w:proofErr w:type="spellStart"/>
      <w:proofErr w:type="gramStart"/>
      <w:r>
        <w:t>гг</w:t>
      </w:r>
      <w:proofErr w:type="spellEnd"/>
      <w:proofErr w:type="gramEnd"/>
    </w:p>
    <w:p w:rsidR="002566D2" w:rsidRDefault="002566D2" w:rsidP="002566D2">
      <w:pPr>
        <w:rPr>
          <w:b/>
        </w:rPr>
        <w:sectPr w:rsidR="002566D2" w:rsidSect="002566D2">
          <w:type w:val="continuous"/>
          <w:pgSz w:w="11906" w:h="16838"/>
          <w:pgMar w:top="567" w:right="567" w:bottom="567" w:left="567" w:header="708" w:footer="708" w:gutter="0"/>
          <w:cols w:space="708"/>
        </w:sectPr>
      </w:pPr>
    </w:p>
    <w:p w:rsidR="002C4386" w:rsidRDefault="002C4386" w:rsidP="002566D2">
      <w:pPr>
        <w:rPr>
          <w:b/>
        </w:rPr>
      </w:pPr>
    </w:p>
    <w:p w:rsidR="002566D2" w:rsidRDefault="002566D2" w:rsidP="002566D2">
      <w:r>
        <w:rPr>
          <w:b/>
        </w:rPr>
        <w:t>17.  Причиной Русско-Японской войны было</w:t>
      </w:r>
    </w:p>
    <w:p w:rsidR="002566D2" w:rsidRDefault="002566D2" w:rsidP="002566D2">
      <w:pPr>
        <w:pStyle w:val="a5"/>
        <w:numPr>
          <w:ilvl w:val="0"/>
          <w:numId w:val="15"/>
        </w:numPr>
        <w:ind w:left="284" w:hanging="284"/>
      </w:pPr>
      <w:r>
        <w:t>Борьба за сферы влияния на Дальнем Востоке</w:t>
      </w:r>
    </w:p>
    <w:p w:rsidR="002566D2" w:rsidRDefault="002566D2" w:rsidP="002566D2">
      <w:pPr>
        <w:pStyle w:val="a5"/>
        <w:numPr>
          <w:ilvl w:val="0"/>
          <w:numId w:val="15"/>
        </w:numPr>
        <w:ind w:left="284" w:hanging="284"/>
      </w:pPr>
      <w:r>
        <w:t>Начало революции в России</w:t>
      </w:r>
    </w:p>
    <w:p w:rsidR="002566D2" w:rsidRDefault="002566D2" w:rsidP="002566D2">
      <w:pPr>
        <w:pStyle w:val="a5"/>
        <w:numPr>
          <w:ilvl w:val="0"/>
          <w:numId w:val="15"/>
        </w:numPr>
        <w:ind w:left="284" w:hanging="284"/>
      </w:pPr>
      <w:r>
        <w:t>Образование военно-политических блоков</w:t>
      </w:r>
    </w:p>
    <w:p w:rsidR="002566D2" w:rsidRDefault="002566D2" w:rsidP="002566D2">
      <w:pPr>
        <w:pStyle w:val="a5"/>
        <w:numPr>
          <w:ilvl w:val="0"/>
          <w:numId w:val="15"/>
        </w:numPr>
        <w:ind w:left="284" w:hanging="284"/>
      </w:pPr>
      <w:r>
        <w:t>Слабость государственного управления Китая</w:t>
      </w:r>
    </w:p>
    <w:p w:rsidR="002C4386" w:rsidRDefault="002C4386" w:rsidP="002566D2">
      <w:pPr>
        <w:rPr>
          <w:b/>
        </w:rPr>
      </w:pPr>
    </w:p>
    <w:p w:rsidR="002566D2" w:rsidRDefault="002566D2" w:rsidP="002566D2">
      <w:pPr>
        <w:rPr>
          <w:b/>
        </w:rPr>
      </w:pPr>
      <w:r>
        <w:rPr>
          <w:b/>
        </w:rPr>
        <w:t xml:space="preserve">18. Отметьте, что из перечисленного не относится к реформам </w:t>
      </w:r>
      <w:proofErr w:type="spellStart"/>
      <w:r>
        <w:rPr>
          <w:b/>
        </w:rPr>
        <w:t>П.А.Столыпина</w:t>
      </w:r>
      <w:proofErr w:type="spellEnd"/>
    </w:p>
    <w:p w:rsidR="002566D2" w:rsidRDefault="002566D2" w:rsidP="002566D2">
      <w:pPr>
        <w:sectPr w:rsidR="002566D2" w:rsidSect="002566D2">
          <w:type w:val="continuous"/>
          <w:pgSz w:w="11906" w:h="16838"/>
          <w:pgMar w:top="567" w:right="567" w:bottom="567" w:left="567" w:header="708" w:footer="708" w:gutter="0"/>
          <w:cols w:space="720"/>
        </w:sectPr>
      </w:pPr>
    </w:p>
    <w:p w:rsidR="002566D2" w:rsidRDefault="002566D2" w:rsidP="002566D2">
      <w:pPr>
        <w:pStyle w:val="a5"/>
        <w:numPr>
          <w:ilvl w:val="0"/>
          <w:numId w:val="16"/>
        </w:numPr>
        <w:tabs>
          <w:tab w:val="left" w:pos="-851"/>
        </w:tabs>
        <w:ind w:left="284" w:hanging="284"/>
      </w:pPr>
      <w:r>
        <w:lastRenderedPageBreak/>
        <w:t>Введение военно-полевых судов</w:t>
      </w:r>
    </w:p>
    <w:p w:rsidR="002566D2" w:rsidRDefault="002566D2" w:rsidP="002566D2">
      <w:pPr>
        <w:pStyle w:val="a5"/>
        <w:numPr>
          <w:ilvl w:val="0"/>
          <w:numId w:val="16"/>
        </w:numPr>
        <w:tabs>
          <w:tab w:val="left" w:pos="-851"/>
        </w:tabs>
        <w:ind w:left="284" w:hanging="284"/>
      </w:pPr>
      <w:r>
        <w:t>Переселенческая политика</w:t>
      </w:r>
    </w:p>
    <w:p w:rsidR="002566D2" w:rsidRDefault="002566D2" w:rsidP="002566D2">
      <w:pPr>
        <w:pStyle w:val="a5"/>
        <w:numPr>
          <w:ilvl w:val="0"/>
          <w:numId w:val="16"/>
        </w:numPr>
        <w:tabs>
          <w:tab w:val="left" w:pos="-851"/>
        </w:tabs>
        <w:ind w:left="284" w:hanging="284"/>
      </w:pPr>
      <w:r>
        <w:t>Аграрная реформа</w:t>
      </w:r>
      <w:r>
        <w:tab/>
      </w:r>
    </w:p>
    <w:p w:rsidR="002566D2" w:rsidRDefault="002566D2" w:rsidP="002566D2">
      <w:pPr>
        <w:pStyle w:val="a5"/>
        <w:numPr>
          <w:ilvl w:val="0"/>
          <w:numId w:val="16"/>
        </w:numPr>
        <w:tabs>
          <w:tab w:val="left" w:pos="-851"/>
        </w:tabs>
        <w:ind w:left="284" w:hanging="284"/>
      </w:pPr>
      <w:r>
        <w:t>Введение винной монополии</w:t>
      </w:r>
    </w:p>
    <w:p w:rsidR="002566D2" w:rsidRDefault="002566D2" w:rsidP="002566D2">
      <w:pPr>
        <w:rPr>
          <w:b/>
        </w:rPr>
        <w:sectPr w:rsidR="002566D2" w:rsidSect="002566D2">
          <w:type w:val="continuous"/>
          <w:pgSz w:w="11906" w:h="16838"/>
          <w:pgMar w:top="567" w:right="567" w:bottom="567" w:left="567" w:header="708" w:footer="708" w:gutter="0"/>
          <w:cols w:space="708"/>
        </w:sectPr>
      </w:pPr>
    </w:p>
    <w:p w:rsidR="002566D2" w:rsidRDefault="002566D2" w:rsidP="002566D2">
      <w:pPr>
        <w:rPr>
          <w:rFonts w:cstheme="minorBidi"/>
          <w:b/>
        </w:rPr>
      </w:pPr>
      <w:r>
        <w:rPr>
          <w:b/>
        </w:rPr>
        <w:lastRenderedPageBreak/>
        <w:t xml:space="preserve">19. Целью </w:t>
      </w:r>
      <w:proofErr w:type="spellStart"/>
      <w:r>
        <w:rPr>
          <w:b/>
        </w:rPr>
        <w:t>столыпинской</w:t>
      </w:r>
      <w:proofErr w:type="spellEnd"/>
      <w:r>
        <w:rPr>
          <w:b/>
        </w:rPr>
        <w:t xml:space="preserve"> аграрной реформы было:</w:t>
      </w:r>
    </w:p>
    <w:p w:rsidR="002C4386" w:rsidRDefault="002C4386" w:rsidP="002C4386">
      <w:pPr>
        <w:pStyle w:val="a5"/>
        <w:numPr>
          <w:ilvl w:val="0"/>
          <w:numId w:val="17"/>
        </w:numPr>
        <w:ind w:left="284" w:hanging="284"/>
      </w:pPr>
      <w:r>
        <w:t xml:space="preserve">создание крестьянских профсоюзов    </w:t>
      </w:r>
    </w:p>
    <w:p w:rsidR="002C4386" w:rsidRDefault="002C4386" w:rsidP="002C4386">
      <w:pPr>
        <w:pStyle w:val="a5"/>
        <w:numPr>
          <w:ilvl w:val="0"/>
          <w:numId w:val="17"/>
        </w:numPr>
        <w:ind w:left="284" w:hanging="284"/>
      </w:pPr>
      <w:r>
        <w:t xml:space="preserve">превращение России в аграрную страну            </w:t>
      </w:r>
    </w:p>
    <w:p w:rsidR="002C4386" w:rsidRDefault="002C4386" w:rsidP="002C4386">
      <w:pPr>
        <w:pStyle w:val="a5"/>
        <w:numPr>
          <w:ilvl w:val="0"/>
          <w:numId w:val="17"/>
        </w:numPr>
        <w:ind w:left="284" w:hanging="284"/>
      </w:pPr>
      <w:r>
        <w:t xml:space="preserve">прекращение экспорта хлеба за границу         </w:t>
      </w:r>
    </w:p>
    <w:p w:rsidR="002C4386" w:rsidRDefault="002C4386" w:rsidP="002C4386">
      <w:pPr>
        <w:pStyle w:val="a5"/>
        <w:numPr>
          <w:ilvl w:val="0"/>
          <w:numId w:val="17"/>
        </w:numPr>
        <w:ind w:left="284" w:hanging="284"/>
      </w:pPr>
      <w:r>
        <w:t>укрепление аграрного сектора экономики, создание широкого слоя собственников</w:t>
      </w:r>
    </w:p>
    <w:p w:rsidR="002C4386" w:rsidRDefault="002C4386" w:rsidP="002C4386">
      <w:pPr>
        <w:rPr>
          <w:b/>
        </w:rPr>
      </w:pPr>
    </w:p>
    <w:p w:rsidR="002C4386" w:rsidRDefault="002C4386" w:rsidP="002C4386">
      <w:pPr>
        <w:rPr>
          <w:b/>
        </w:rPr>
      </w:pPr>
      <w:r>
        <w:rPr>
          <w:b/>
        </w:rPr>
        <w:t>20. Лидером партии Конституционных демократов (кадетов) был</w:t>
      </w:r>
    </w:p>
    <w:p w:rsidR="002C4386" w:rsidRDefault="002C4386" w:rsidP="002C4386">
      <w:pPr>
        <w:pStyle w:val="a5"/>
        <w:numPr>
          <w:ilvl w:val="0"/>
          <w:numId w:val="18"/>
        </w:numPr>
        <w:ind w:left="284" w:hanging="284"/>
      </w:pPr>
      <w:proofErr w:type="spellStart"/>
      <w:r>
        <w:t>П.Н.Милюков</w:t>
      </w:r>
      <w:proofErr w:type="spellEnd"/>
    </w:p>
    <w:p w:rsidR="002C4386" w:rsidRDefault="002C4386" w:rsidP="002C4386">
      <w:pPr>
        <w:pStyle w:val="a5"/>
        <w:numPr>
          <w:ilvl w:val="0"/>
          <w:numId w:val="18"/>
        </w:numPr>
        <w:ind w:left="284" w:hanging="284"/>
      </w:pPr>
      <w:proofErr w:type="spellStart"/>
      <w:r>
        <w:t>А.И.Гучков</w:t>
      </w:r>
      <w:proofErr w:type="spellEnd"/>
    </w:p>
    <w:p w:rsidR="002C4386" w:rsidRDefault="002C4386" w:rsidP="002C4386">
      <w:pPr>
        <w:pStyle w:val="a5"/>
        <w:numPr>
          <w:ilvl w:val="0"/>
          <w:numId w:val="18"/>
        </w:numPr>
        <w:ind w:left="284" w:hanging="284"/>
      </w:pPr>
      <w:proofErr w:type="spellStart"/>
      <w:r>
        <w:t>В.И.Ленин</w:t>
      </w:r>
      <w:proofErr w:type="spellEnd"/>
    </w:p>
    <w:p w:rsidR="002C4386" w:rsidRDefault="002C4386" w:rsidP="002C4386">
      <w:pPr>
        <w:pStyle w:val="a5"/>
        <w:numPr>
          <w:ilvl w:val="0"/>
          <w:numId w:val="18"/>
        </w:numPr>
        <w:ind w:left="284" w:hanging="284"/>
      </w:pPr>
      <w:proofErr w:type="spellStart"/>
      <w:r>
        <w:t>В.М.Чернов</w:t>
      </w:r>
      <w:proofErr w:type="spellEnd"/>
    </w:p>
    <w:p w:rsidR="002C4386" w:rsidRDefault="002C4386" w:rsidP="002C4386">
      <w:pPr>
        <w:pStyle w:val="a5"/>
        <w:ind w:left="284"/>
      </w:pPr>
    </w:p>
    <w:p w:rsidR="002C4386" w:rsidRDefault="002C4386" w:rsidP="002C4386"/>
    <w:p w:rsidR="002C4386" w:rsidRDefault="002C4386" w:rsidP="002C4386">
      <w:pPr>
        <w:pStyle w:val="a7"/>
        <w:ind w:left="3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Часть 2.</w:t>
      </w:r>
    </w:p>
    <w:p w:rsidR="002C4386" w:rsidRDefault="002C4386" w:rsidP="002C4386">
      <w:pPr>
        <w:pStyle w:val="a7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ind w:left="142"/>
        <w:jc w:val="both"/>
        <w:rPr>
          <w:rStyle w:val="c3"/>
          <w:i/>
        </w:rPr>
      </w:pPr>
      <w:r>
        <w:rPr>
          <w:b/>
          <w:i/>
          <w:color w:val="000000" w:themeColor="text1"/>
        </w:rPr>
        <w:t xml:space="preserve">Ответом к заданию этой части является слово (словосочетание), цифра (последовательность цифр) или развернутый ответ. Впишите ответы в текст работы.  </w:t>
      </w:r>
    </w:p>
    <w:p w:rsidR="002C4386" w:rsidRDefault="002C4386" w:rsidP="002C4386">
      <w:pPr>
        <w:ind w:right="-284"/>
        <w:rPr>
          <w:b/>
        </w:rPr>
      </w:pPr>
    </w:p>
    <w:p w:rsidR="002C4386" w:rsidRDefault="002C4386" w:rsidP="002C4386">
      <w:pPr>
        <w:ind w:right="-284"/>
      </w:pPr>
      <w:r>
        <w:rPr>
          <w:b/>
        </w:rPr>
        <w:t>21. Назовите  основные положения Манифеста «Об усовершенствовании государственного порядка»</w:t>
      </w:r>
    </w:p>
    <w:p w:rsidR="002C4386" w:rsidRDefault="002C4386" w:rsidP="002C4386">
      <w:pPr>
        <w:ind w:right="-284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</w:t>
      </w:r>
    </w:p>
    <w:p w:rsidR="002C4386" w:rsidRDefault="002C4386" w:rsidP="002C4386">
      <w:pPr>
        <w:pStyle w:val="a5"/>
        <w:ind w:left="0" w:right="-143"/>
        <w:rPr>
          <w:b/>
        </w:rPr>
      </w:pPr>
    </w:p>
    <w:p w:rsidR="002C4386" w:rsidRDefault="002C4386" w:rsidP="002C4386">
      <w:pPr>
        <w:pStyle w:val="a5"/>
        <w:ind w:left="0" w:right="-143"/>
        <w:rPr>
          <w:b/>
          <w:spacing w:val="-1"/>
        </w:rPr>
      </w:pPr>
      <w:r>
        <w:rPr>
          <w:b/>
        </w:rPr>
        <w:t>22. Установите соответствие названием датой и событием: к</w:t>
      </w:r>
      <w:r>
        <w:rPr>
          <w:b/>
          <w:spacing w:val="34"/>
        </w:rPr>
        <w:t xml:space="preserve"> </w:t>
      </w:r>
      <w:r>
        <w:rPr>
          <w:b/>
          <w:spacing w:val="-1"/>
        </w:rPr>
        <w:t>каждому</w:t>
      </w:r>
      <w:r>
        <w:rPr>
          <w:b/>
          <w:spacing w:val="34"/>
        </w:rPr>
        <w:t xml:space="preserve"> </w:t>
      </w:r>
      <w:r>
        <w:rPr>
          <w:b/>
          <w:spacing w:val="-1"/>
        </w:rPr>
        <w:t>элементу</w:t>
      </w:r>
      <w:r>
        <w:rPr>
          <w:b/>
          <w:spacing w:val="35"/>
        </w:rPr>
        <w:t xml:space="preserve"> </w:t>
      </w:r>
      <w:r>
        <w:rPr>
          <w:b/>
        </w:rPr>
        <w:t>первого</w:t>
      </w:r>
      <w:r>
        <w:rPr>
          <w:b/>
          <w:spacing w:val="43"/>
          <w:w w:val="101"/>
        </w:rPr>
        <w:t xml:space="preserve"> </w:t>
      </w:r>
      <w:r>
        <w:rPr>
          <w:b/>
        </w:rPr>
        <w:t>столбца</w:t>
      </w:r>
      <w:r>
        <w:rPr>
          <w:b/>
          <w:spacing w:val="8"/>
        </w:rPr>
        <w:t xml:space="preserve"> </w:t>
      </w:r>
      <w:r>
        <w:rPr>
          <w:b/>
        </w:rPr>
        <w:t>подберите</w:t>
      </w:r>
      <w:r>
        <w:rPr>
          <w:b/>
          <w:spacing w:val="8"/>
        </w:rPr>
        <w:t xml:space="preserve"> </w:t>
      </w:r>
      <w:r>
        <w:rPr>
          <w:b/>
        </w:rPr>
        <w:t>соответствующий</w:t>
      </w:r>
      <w:r>
        <w:rPr>
          <w:b/>
          <w:spacing w:val="9"/>
        </w:rPr>
        <w:t xml:space="preserve"> </w:t>
      </w:r>
      <w:r>
        <w:rPr>
          <w:b/>
          <w:spacing w:val="-1"/>
        </w:rPr>
        <w:t>элемент</w:t>
      </w:r>
      <w:r>
        <w:rPr>
          <w:b/>
          <w:spacing w:val="8"/>
        </w:rPr>
        <w:t xml:space="preserve"> </w:t>
      </w:r>
      <w:r>
        <w:rPr>
          <w:b/>
        </w:rPr>
        <w:t>из</w:t>
      </w:r>
      <w:r>
        <w:rPr>
          <w:b/>
          <w:spacing w:val="10"/>
        </w:rPr>
        <w:t xml:space="preserve"> </w:t>
      </w:r>
      <w:r>
        <w:rPr>
          <w:b/>
        </w:rPr>
        <w:t>второго</w:t>
      </w:r>
      <w:r>
        <w:rPr>
          <w:b/>
          <w:spacing w:val="9"/>
        </w:rPr>
        <w:t xml:space="preserve"> </w:t>
      </w:r>
      <w:r>
        <w:rPr>
          <w:b/>
          <w:spacing w:val="-1"/>
        </w:rPr>
        <w:t>столбца. Ответ запишите в таблице.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2C4386" w:rsidTr="009A0E1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386" w:rsidRDefault="002C4386" w:rsidP="009A0E19">
            <w:pPr>
              <w:pStyle w:val="a5"/>
              <w:ind w:left="0" w:right="-14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Дата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386" w:rsidRDefault="002C4386" w:rsidP="009A0E19">
            <w:pPr>
              <w:pStyle w:val="a5"/>
              <w:ind w:left="0" w:right="-14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Событие</w:t>
            </w:r>
          </w:p>
        </w:tc>
      </w:tr>
      <w:tr w:rsidR="002C4386" w:rsidTr="009A0E1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386" w:rsidRDefault="002C4386" w:rsidP="009A0E19">
            <w:pPr>
              <w:pStyle w:val="a5"/>
              <w:ind w:left="0" w:right="-143"/>
              <w:rPr>
                <w:b/>
                <w:lang w:eastAsia="en-US"/>
              </w:rPr>
            </w:pPr>
            <w:r>
              <w:rPr>
                <w:b/>
              </w:rPr>
              <w:t>А)</w:t>
            </w:r>
            <w:r>
              <w:t xml:space="preserve"> 19 февраля 1861 г.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386" w:rsidRDefault="002C4386" w:rsidP="009A0E19">
            <w:pPr>
              <w:pStyle w:val="a5"/>
              <w:ind w:left="0" w:right="-143"/>
              <w:rPr>
                <w:b/>
                <w:lang w:eastAsia="en-US"/>
              </w:rPr>
            </w:pPr>
            <w:r>
              <w:rPr>
                <w:b/>
              </w:rPr>
              <w:t>1)</w:t>
            </w:r>
            <w:r>
              <w:t xml:space="preserve"> Продажа Аляски</w:t>
            </w:r>
          </w:p>
        </w:tc>
      </w:tr>
      <w:tr w:rsidR="002C4386" w:rsidTr="009A0E1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386" w:rsidRDefault="002C4386" w:rsidP="009A0E19">
            <w:pPr>
              <w:pStyle w:val="a5"/>
              <w:ind w:left="0" w:right="-143"/>
              <w:rPr>
                <w:b/>
                <w:lang w:eastAsia="en-US"/>
              </w:rPr>
            </w:pPr>
            <w:proofErr w:type="gramStart"/>
            <w:r>
              <w:rPr>
                <w:b/>
              </w:rPr>
              <w:t>Б</w:t>
            </w:r>
            <w:proofErr w:type="gramEnd"/>
            <w:r>
              <w:t xml:space="preserve"> 1 марта 1881 г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386" w:rsidRDefault="002C4386" w:rsidP="009A0E19">
            <w:pPr>
              <w:pStyle w:val="a5"/>
              <w:ind w:left="0" w:right="-143"/>
              <w:rPr>
                <w:b/>
                <w:lang w:eastAsia="en-US"/>
              </w:rPr>
            </w:pPr>
            <w:r>
              <w:rPr>
                <w:b/>
              </w:rPr>
              <w:t>2)</w:t>
            </w:r>
            <w:r>
              <w:t xml:space="preserve"> «Кровавое воскресенье». Начало первой русской революции</w:t>
            </w:r>
          </w:p>
        </w:tc>
      </w:tr>
      <w:tr w:rsidR="002C4386" w:rsidTr="009A0E1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386" w:rsidRDefault="002C4386" w:rsidP="009A0E19">
            <w:pPr>
              <w:pStyle w:val="a5"/>
              <w:ind w:left="0" w:right="-143"/>
              <w:rPr>
                <w:b/>
                <w:lang w:eastAsia="en-US"/>
              </w:rPr>
            </w:pPr>
            <w:r>
              <w:rPr>
                <w:b/>
              </w:rPr>
              <w:t>В)</w:t>
            </w:r>
            <w:r>
              <w:t xml:space="preserve"> 1867 г.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386" w:rsidRDefault="002C4386" w:rsidP="009A0E19">
            <w:pPr>
              <w:pStyle w:val="a5"/>
              <w:ind w:left="0" w:right="-143"/>
              <w:rPr>
                <w:b/>
                <w:lang w:eastAsia="en-US"/>
              </w:rPr>
            </w:pPr>
            <w:r>
              <w:rPr>
                <w:b/>
              </w:rPr>
              <w:t>3)</w:t>
            </w:r>
            <w:r>
              <w:t xml:space="preserve"> Подписание Манифеста об отмене крепостного права</w:t>
            </w:r>
          </w:p>
        </w:tc>
      </w:tr>
      <w:tr w:rsidR="002C4386" w:rsidTr="009A0E1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386" w:rsidRDefault="002C4386" w:rsidP="009A0E19">
            <w:pPr>
              <w:pStyle w:val="a5"/>
              <w:ind w:left="0" w:right="-143"/>
              <w:rPr>
                <w:lang w:eastAsia="en-US"/>
              </w:rPr>
            </w:pPr>
            <w:r>
              <w:rPr>
                <w:b/>
              </w:rPr>
              <w:t>Г)</w:t>
            </w:r>
            <w:r>
              <w:t xml:space="preserve"> 9 января 1905 г.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386" w:rsidRDefault="002C4386" w:rsidP="009A0E19">
            <w:pPr>
              <w:pStyle w:val="a5"/>
              <w:ind w:left="0" w:right="-143"/>
              <w:rPr>
                <w:b/>
                <w:lang w:eastAsia="en-US"/>
              </w:rPr>
            </w:pPr>
            <w:r>
              <w:rPr>
                <w:b/>
              </w:rPr>
              <w:t>4)</w:t>
            </w:r>
            <w:r>
              <w:t xml:space="preserve"> Убийство Александра I</w:t>
            </w:r>
            <w:r>
              <w:rPr>
                <w:rFonts w:asciiTheme="minorBidi" w:hAnsiTheme="minorBidi"/>
              </w:rPr>
              <w:t>I</w:t>
            </w:r>
            <w:r>
              <w:t xml:space="preserve"> </w:t>
            </w:r>
          </w:p>
        </w:tc>
      </w:tr>
    </w:tbl>
    <w:p w:rsidR="002C4386" w:rsidRDefault="002C4386" w:rsidP="002C4386">
      <w:pPr>
        <w:pStyle w:val="a5"/>
        <w:ind w:left="284"/>
      </w:pPr>
    </w:p>
    <w:p w:rsidR="002566D2" w:rsidRDefault="002566D2" w:rsidP="002566D2">
      <w:pPr>
        <w:sectPr w:rsidR="002566D2" w:rsidSect="002566D2">
          <w:type w:val="continuous"/>
          <w:pgSz w:w="11906" w:h="16838"/>
          <w:pgMar w:top="567" w:right="567" w:bottom="567" w:left="567" w:header="708" w:footer="708" w:gutter="0"/>
          <w:cols w:space="720"/>
        </w:sectPr>
      </w:pPr>
      <w:bookmarkStart w:id="0" w:name="_GoBack"/>
      <w:bookmarkEnd w:id="0"/>
    </w:p>
    <w:p w:rsidR="002566D2" w:rsidRDefault="002566D2" w:rsidP="002566D2"/>
    <w:p w:rsidR="002C4386" w:rsidRDefault="002C4386" w:rsidP="002566D2"/>
    <w:p w:rsidR="002C4386" w:rsidRPr="002C4386" w:rsidRDefault="002C4386" w:rsidP="002C4386"/>
    <w:p w:rsidR="002C4386" w:rsidRPr="002C4386" w:rsidRDefault="002C4386" w:rsidP="002C4386"/>
    <w:p w:rsidR="002C4386" w:rsidRPr="002C4386" w:rsidRDefault="002C4386" w:rsidP="002C4386"/>
    <w:p w:rsidR="002C4386" w:rsidRPr="002C4386" w:rsidRDefault="002C4386" w:rsidP="002C4386"/>
    <w:p w:rsidR="002C4386" w:rsidRPr="002C4386" w:rsidRDefault="002C4386" w:rsidP="002C4386"/>
    <w:p w:rsidR="002C4386" w:rsidRPr="002C4386" w:rsidRDefault="002C4386" w:rsidP="002C4386"/>
    <w:p w:rsidR="002C4386" w:rsidRPr="002C4386" w:rsidRDefault="002C4386" w:rsidP="002C4386"/>
    <w:p w:rsidR="002C4386" w:rsidRPr="002C4386" w:rsidRDefault="002C4386" w:rsidP="002C4386"/>
    <w:p w:rsidR="002C4386" w:rsidRPr="002C4386" w:rsidRDefault="002C4386" w:rsidP="002C4386"/>
    <w:p w:rsidR="002C4386" w:rsidRPr="002C4386" w:rsidRDefault="002C4386" w:rsidP="002C4386"/>
    <w:p w:rsidR="002C4386" w:rsidRPr="002C4386" w:rsidRDefault="002C4386" w:rsidP="002C4386"/>
    <w:p w:rsidR="002C4386" w:rsidRPr="002C4386" w:rsidRDefault="002C4386" w:rsidP="002C4386"/>
    <w:p w:rsidR="002C4386" w:rsidRPr="002C4386" w:rsidRDefault="002C4386" w:rsidP="002C4386"/>
    <w:p w:rsidR="002C4386" w:rsidRPr="002C4386" w:rsidRDefault="002C4386" w:rsidP="002C4386"/>
    <w:p w:rsidR="002C4386" w:rsidRPr="002C4386" w:rsidRDefault="002C4386" w:rsidP="002C4386"/>
    <w:p w:rsidR="002C4386" w:rsidRPr="002C4386" w:rsidRDefault="002C4386" w:rsidP="002C4386"/>
    <w:p w:rsidR="002C4386" w:rsidRPr="002C4386" w:rsidRDefault="002C4386" w:rsidP="002C4386"/>
    <w:p w:rsidR="002C4386" w:rsidRPr="002C4386" w:rsidRDefault="002C4386" w:rsidP="002C4386"/>
    <w:p w:rsidR="002C4386" w:rsidRPr="002C4386" w:rsidRDefault="002C4386" w:rsidP="002C4386"/>
    <w:p w:rsidR="002C4386" w:rsidRPr="002C4386" w:rsidRDefault="002C4386" w:rsidP="002C4386"/>
    <w:p w:rsidR="002C4386" w:rsidRPr="002C4386" w:rsidRDefault="002C4386" w:rsidP="002C4386"/>
    <w:p w:rsidR="002C4386" w:rsidRPr="002C4386" w:rsidRDefault="002C4386" w:rsidP="002C4386"/>
    <w:p w:rsidR="002C4386" w:rsidRPr="002C4386" w:rsidRDefault="002C4386" w:rsidP="002C4386"/>
    <w:p w:rsidR="002C4386" w:rsidRDefault="002C4386" w:rsidP="002C4386"/>
    <w:p w:rsidR="002566D2" w:rsidRDefault="002566D2" w:rsidP="002566D2">
      <w:pPr>
        <w:rPr>
          <w:rFonts w:asciiTheme="minorHAnsi" w:hAnsiTheme="minorHAnsi" w:cstheme="minorBidi"/>
          <w:sz w:val="22"/>
          <w:szCs w:val="22"/>
        </w:rPr>
      </w:pPr>
    </w:p>
    <w:p w:rsidR="002566D2" w:rsidRDefault="002566D2" w:rsidP="002566D2"/>
    <w:p w:rsidR="002566D2" w:rsidRDefault="002566D2" w:rsidP="002566D2"/>
    <w:p w:rsidR="002566D2" w:rsidRDefault="002566D2" w:rsidP="002566D2"/>
    <w:p w:rsidR="002566D2" w:rsidRDefault="002566D2" w:rsidP="002566D2"/>
    <w:p w:rsidR="002566D2" w:rsidRDefault="002566D2" w:rsidP="002566D2"/>
    <w:sectPr w:rsidR="002566D2" w:rsidSect="002566D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09D"/>
    <w:multiLevelType w:val="hybridMultilevel"/>
    <w:tmpl w:val="A39045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92F96"/>
    <w:multiLevelType w:val="hybridMultilevel"/>
    <w:tmpl w:val="796C8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33C9D"/>
    <w:multiLevelType w:val="hybridMultilevel"/>
    <w:tmpl w:val="2DEE50E4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63C351D"/>
    <w:multiLevelType w:val="hybridMultilevel"/>
    <w:tmpl w:val="8F1E11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70039"/>
    <w:multiLevelType w:val="hybridMultilevel"/>
    <w:tmpl w:val="5DA4C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8330F"/>
    <w:multiLevelType w:val="hybridMultilevel"/>
    <w:tmpl w:val="F6940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34A64"/>
    <w:multiLevelType w:val="hybridMultilevel"/>
    <w:tmpl w:val="6478CE1A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2E85FD1"/>
    <w:multiLevelType w:val="hybridMultilevel"/>
    <w:tmpl w:val="1E061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E5DE9"/>
    <w:multiLevelType w:val="hybridMultilevel"/>
    <w:tmpl w:val="E366682A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307F2974"/>
    <w:multiLevelType w:val="hybridMultilevel"/>
    <w:tmpl w:val="A16C37DE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33AC7CDE"/>
    <w:multiLevelType w:val="hybridMultilevel"/>
    <w:tmpl w:val="673A87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602D9"/>
    <w:multiLevelType w:val="hybridMultilevel"/>
    <w:tmpl w:val="C93ED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444F5"/>
    <w:multiLevelType w:val="hybridMultilevel"/>
    <w:tmpl w:val="808CD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A0BC0"/>
    <w:multiLevelType w:val="hybridMultilevel"/>
    <w:tmpl w:val="134ED8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02750"/>
    <w:multiLevelType w:val="hybridMultilevel"/>
    <w:tmpl w:val="B1E89F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466A3"/>
    <w:multiLevelType w:val="hybridMultilevel"/>
    <w:tmpl w:val="A2D67D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716E8"/>
    <w:multiLevelType w:val="hybridMultilevel"/>
    <w:tmpl w:val="DE9454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26363"/>
    <w:multiLevelType w:val="hybridMultilevel"/>
    <w:tmpl w:val="3A46F7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F4"/>
    <w:rsid w:val="000F3234"/>
    <w:rsid w:val="001D439D"/>
    <w:rsid w:val="001D5B13"/>
    <w:rsid w:val="002566D2"/>
    <w:rsid w:val="002C4386"/>
    <w:rsid w:val="002D244A"/>
    <w:rsid w:val="002E04B8"/>
    <w:rsid w:val="0045686B"/>
    <w:rsid w:val="006064BF"/>
    <w:rsid w:val="00685619"/>
    <w:rsid w:val="00B267BA"/>
    <w:rsid w:val="00CD52E6"/>
    <w:rsid w:val="00E763EE"/>
    <w:rsid w:val="00F546BF"/>
    <w:rsid w:val="00F5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3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3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52E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267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67BA"/>
  </w:style>
  <w:style w:type="paragraph" w:styleId="a7">
    <w:name w:val="No Spacing"/>
    <w:uiPriority w:val="1"/>
    <w:qFormat/>
    <w:rsid w:val="0025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2566D2"/>
    <w:pPr>
      <w:spacing w:before="100" w:beforeAutospacing="1" w:after="100" w:afterAutospacing="1"/>
    </w:pPr>
  </w:style>
  <w:style w:type="character" w:customStyle="1" w:styleId="c3">
    <w:name w:val="c3"/>
    <w:basedOn w:val="a0"/>
    <w:rsid w:val="002566D2"/>
  </w:style>
  <w:style w:type="character" w:customStyle="1" w:styleId="c12">
    <w:name w:val="c12"/>
    <w:basedOn w:val="a0"/>
    <w:rsid w:val="002566D2"/>
  </w:style>
  <w:style w:type="character" w:customStyle="1" w:styleId="c1">
    <w:name w:val="c1"/>
    <w:basedOn w:val="a0"/>
    <w:rsid w:val="002566D2"/>
  </w:style>
  <w:style w:type="character" w:customStyle="1" w:styleId="c0">
    <w:name w:val="c0"/>
    <w:basedOn w:val="a0"/>
    <w:rsid w:val="002566D2"/>
  </w:style>
  <w:style w:type="table" w:styleId="a8">
    <w:name w:val="Table Grid"/>
    <w:basedOn w:val="a1"/>
    <w:uiPriority w:val="59"/>
    <w:rsid w:val="00256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2566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3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3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52E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267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67BA"/>
  </w:style>
  <w:style w:type="paragraph" w:styleId="a7">
    <w:name w:val="No Spacing"/>
    <w:uiPriority w:val="1"/>
    <w:qFormat/>
    <w:rsid w:val="0025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2566D2"/>
    <w:pPr>
      <w:spacing w:before="100" w:beforeAutospacing="1" w:after="100" w:afterAutospacing="1"/>
    </w:pPr>
  </w:style>
  <w:style w:type="character" w:customStyle="1" w:styleId="c3">
    <w:name w:val="c3"/>
    <w:basedOn w:val="a0"/>
    <w:rsid w:val="002566D2"/>
  </w:style>
  <w:style w:type="character" w:customStyle="1" w:styleId="c12">
    <w:name w:val="c12"/>
    <w:basedOn w:val="a0"/>
    <w:rsid w:val="002566D2"/>
  </w:style>
  <w:style w:type="character" w:customStyle="1" w:styleId="c1">
    <w:name w:val="c1"/>
    <w:basedOn w:val="a0"/>
    <w:rsid w:val="002566D2"/>
  </w:style>
  <w:style w:type="character" w:customStyle="1" w:styleId="c0">
    <w:name w:val="c0"/>
    <w:basedOn w:val="a0"/>
    <w:rsid w:val="002566D2"/>
  </w:style>
  <w:style w:type="table" w:styleId="a8">
    <w:name w:val="Table Grid"/>
    <w:basedOn w:val="a1"/>
    <w:uiPriority w:val="59"/>
    <w:rsid w:val="00256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256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2020-05-06T09:25:00Z</dcterms:created>
  <dcterms:modified xsi:type="dcterms:W3CDTF">2020-05-06T09:25:00Z</dcterms:modified>
</cp:coreProperties>
</file>